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4E" w:rsidRPr="00EB2D5F" w:rsidRDefault="00CD7E4E" w:rsidP="00AA5C44">
      <w:pPr>
        <w:spacing w:after="0"/>
        <w:jc w:val="center"/>
        <w:rPr>
          <w:rFonts w:cs="Tahoma"/>
          <w:b/>
          <w:color w:val="0070C0"/>
          <w:sz w:val="32"/>
          <w:szCs w:val="32"/>
          <w:lang w:val="fr-FR"/>
        </w:rPr>
      </w:pPr>
      <w:r w:rsidRPr="00EB2D5F">
        <w:rPr>
          <w:rFonts w:cs="Tahoma"/>
          <w:b/>
          <w:color w:val="0070C0"/>
          <w:sz w:val="32"/>
          <w:szCs w:val="32"/>
          <w:lang w:val="fr-FR"/>
        </w:rPr>
        <w:t>COLLOQUE INTERNATIONAL</w:t>
      </w:r>
    </w:p>
    <w:p w:rsidR="00CD7E4E" w:rsidRPr="00EB2D5F" w:rsidRDefault="00CD7E4E" w:rsidP="00AA5C44">
      <w:pPr>
        <w:spacing w:after="0"/>
        <w:jc w:val="center"/>
        <w:rPr>
          <w:rFonts w:cs="Tahoma"/>
          <w:b/>
          <w:color w:val="0070C0"/>
          <w:sz w:val="32"/>
          <w:szCs w:val="32"/>
          <w:lang w:val="fr-FR"/>
        </w:rPr>
      </w:pPr>
      <w:r w:rsidRPr="00EB2D5F">
        <w:rPr>
          <w:rFonts w:cs="Tahoma"/>
          <w:b/>
          <w:color w:val="0070C0"/>
          <w:sz w:val="32"/>
          <w:szCs w:val="32"/>
          <w:lang w:val="fr-FR"/>
        </w:rPr>
        <w:t>« Contacts linguistiques, littéraires, culturels : Cent ans d'études du français à l'Université de Ljubljana »</w:t>
      </w:r>
    </w:p>
    <w:p w:rsidR="00CD7E4E" w:rsidRPr="00F62686" w:rsidRDefault="00CD7E4E" w:rsidP="00AA5C44">
      <w:pPr>
        <w:spacing w:after="0"/>
        <w:jc w:val="center"/>
        <w:rPr>
          <w:rFonts w:cs="Tahoma"/>
          <w:color w:val="0070C0"/>
          <w:sz w:val="28"/>
          <w:szCs w:val="28"/>
          <w:lang w:val="fr-FR"/>
        </w:rPr>
      </w:pPr>
      <w:r w:rsidRPr="00F62686">
        <w:rPr>
          <w:rFonts w:cs="Tahoma"/>
          <w:color w:val="0070C0"/>
          <w:sz w:val="28"/>
          <w:szCs w:val="28"/>
          <w:lang w:val="fr-FR"/>
        </w:rPr>
        <w:t xml:space="preserve">Faculté des Lettres, Département des langues romanes, Département de traduction </w:t>
      </w:r>
    </w:p>
    <w:p w:rsidR="00CD7E4E" w:rsidRDefault="00CD7E4E" w:rsidP="00AA5C44">
      <w:pPr>
        <w:spacing w:after="0"/>
        <w:jc w:val="center"/>
        <w:rPr>
          <w:rFonts w:cs="Tahoma"/>
          <w:b/>
          <w:color w:val="0070C0"/>
          <w:sz w:val="28"/>
          <w:szCs w:val="28"/>
          <w:lang w:val="fr-FR"/>
        </w:rPr>
      </w:pPr>
      <w:r w:rsidRPr="00F62686">
        <w:rPr>
          <w:rFonts w:cs="Tahoma"/>
          <w:b/>
          <w:color w:val="0070C0"/>
          <w:sz w:val="28"/>
          <w:szCs w:val="28"/>
          <w:lang w:val="fr-FR"/>
        </w:rPr>
        <w:t>Du 12 au 14 septembre 2019</w:t>
      </w:r>
    </w:p>
    <w:p w:rsidR="00AA5C44" w:rsidRPr="00F62686" w:rsidRDefault="00AA5C44" w:rsidP="00AA5C44">
      <w:pPr>
        <w:spacing w:after="0"/>
        <w:jc w:val="center"/>
        <w:rPr>
          <w:rFonts w:cs="Tahoma"/>
          <w:b/>
          <w:color w:val="0070C0"/>
          <w:sz w:val="28"/>
          <w:szCs w:val="28"/>
          <w:lang w:val="fr-FR"/>
        </w:rPr>
      </w:pPr>
    </w:p>
    <w:p w:rsidR="00CD7E4E" w:rsidRPr="00F62686" w:rsidRDefault="00CD7E4E" w:rsidP="00AA5C44">
      <w:pPr>
        <w:spacing w:after="0"/>
        <w:jc w:val="center"/>
        <w:rPr>
          <w:rFonts w:cs="Tahoma"/>
          <w:b/>
          <w:color w:val="0070C0"/>
          <w:sz w:val="32"/>
          <w:szCs w:val="32"/>
          <w:lang w:val="fr-FR"/>
        </w:rPr>
      </w:pPr>
      <w:r w:rsidRPr="00F62686">
        <w:rPr>
          <w:rFonts w:cs="Tahoma"/>
          <w:b/>
          <w:color w:val="0070C0"/>
          <w:sz w:val="32"/>
          <w:szCs w:val="32"/>
          <w:lang w:val="fr-FR"/>
        </w:rPr>
        <w:t xml:space="preserve">PROGRAMME </w:t>
      </w:r>
    </w:p>
    <w:p w:rsidR="00F53DB1" w:rsidRDefault="00F53DB1" w:rsidP="00CD7E4E">
      <w:pPr>
        <w:rPr>
          <w:rFonts w:cs="Tahoma"/>
          <w:b/>
          <w:color w:val="0070C0"/>
          <w:sz w:val="28"/>
          <w:szCs w:val="28"/>
          <w:lang w:val="fr-FR"/>
        </w:rPr>
      </w:pPr>
    </w:p>
    <w:p w:rsidR="00CD7E4E" w:rsidRPr="00F62686" w:rsidRDefault="00CD7E4E" w:rsidP="00CD7E4E">
      <w:pPr>
        <w:rPr>
          <w:rFonts w:cs="Tahoma"/>
          <w:b/>
          <w:color w:val="0070C0"/>
          <w:sz w:val="28"/>
          <w:szCs w:val="28"/>
          <w:lang w:val="fr-FR"/>
        </w:rPr>
      </w:pPr>
      <w:r w:rsidRPr="00F62686">
        <w:rPr>
          <w:rFonts w:cs="Tahoma"/>
          <w:b/>
          <w:color w:val="0070C0"/>
          <w:sz w:val="28"/>
          <w:szCs w:val="28"/>
          <w:lang w:val="fr-FR"/>
        </w:rPr>
        <w:t>JEUDI, 12 SEPTEMBRE 2019</w:t>
      </w: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CD7E4E" w:rsidRPr="00F62686" w:rsidTr="00F62686">
        <w:tc>
          <w:tcPr>
            <w:tcW w:w="1696" w:type="dxa"/>
          </w:tcPr>
          <w:p w:rsidR="00CD7E4E" w:rsidRPr="00F62686" w:rsidRDefault="00CD7E4E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8h</w:t>
            </w:r>
            <w:r w:rsidR="00670AE0">
              <w:rPr>
                <w:rFonts w:cs="Tahoma"/>
                <w:sz w:val="24"/>
                <w:szCs w:val="24"/>
                <w:lang w:val="fr-FR"/>
              </w:rPr>
              <w:t>30</w:t>
            </w:r>
            <w:r w:rsidRPr="00F62686">
              <w:rPr>
                <w:rFonts w:cs="Tahoma"/>
                <w:sz w:val="24"/>
                <w:szCs w:val="24"/>
                <w:lang w:val="fr-FR"/>
              </w:rPr>
              <w:t xml:space="preserve"> – 9h30</w:t>
            </w:r>
          </w:p>
        </w:tc>
        <w:tc>
          <w:tcPr>
            <w:tcW w:w="12616" w:type="dxa"/>
          </w:tcPr>
          <w:p w:rsidR="00CD7E4E" w:rsidRPr="00F62686" w:rsidRDefault="00CD7E4E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Inscriptions</w:t>
            </w:r>
            <w:r w:rsidR="001D29A2">
              <w:rPr>
                <w:rFonts w:cs="Tahoma"/>
                <w:sz w:val="24"/>
                <w:szCs w:val="24"/>
                <w:lang w:val="fr-FR"/>
              </w:rPr>
              <w:t xml:space="preserve"> (rez-de-chaussée)</w:t>
            </w:r>
          </w:p>
        </w:tc>
      </w:tr>
      <w:tr w:rsidR="00CD7E4E" w:rsidRPr="00F62686" w:rsidTr="00F62686">
        <w:tc>
          <w:tcPr>
            <w:tcW w:w="1696" w:type="dxa"/>
          </w:tcPr>
          <w:p w:rsidR="00CD7E4E" w:rsidRPr="00F62686" w:rsidRDefault="00CD7E4E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9h30 – 10h</w:t>
            </w:r>
          </w:p>
        </w:tc>
        <w:tc>
          <w:tcPr>
            <w:tcW w:w="12616" w:type="dxa"/>
          </w:tcPr>
          <w:p w:rsidR="00CD7E4E" w:rsidRPr="00F62686" w:rsidRDefault="00CD7E4E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Inauguration – ouverture du colloque</w:t>
            </w:r>
            <w:r w:rsidR="000252F6">
              <w:rPr>
                <w:rFonts w:cs="Tahoma"/>
                <w:sz w:val="24"/>
                <w:szCs w:val="24"/>
                <w:lang w:val="fr-FR"/>
              </w:rPr>
              <w:t xml:space="preserve"> </w:t>
            </w:r>
            <w:r w:rsidR="00AA5C44">
              <w:rPr>
                <w:rFonts w:cs="Tahoma"/>
                <w:sz w:val="24"/>
                <w:szCs w:val="24"/>
                <w:lang w:val="fr-FR"/>
              </w:rPr>
              <w:t>avec le doyen de la F</w:t>
            </w:r>
            <w:r w:rsidR="00835083">
              <w:rPr>
                <w:rFonts w:cs="Tahoma"/>
                <w:sz w:val="24"/>
                <w:szCs w:val="24"/>
                <w:lang w:val="fr-FR"/>
              </w:rPr>
              <w:t>acult</w:t>
            </w:r>
            <w:r w:rsidR="00835083">
              <w:rPr>
                <w:rFonts w:cstheme="minorHAnsi"/>
                <w:sz w:val="24"/>
                <w:szCs w:val="24"/>
                <w:lang w:val="fr-FR"/>
              </w:rPr>
              <w:t>é</w:t>
            </w:r>
            <w:r w:rsidR="00AA5C44">
              <w:rPr>
                <w:rFonts w:cs="Tahoma"/>
                <w:sz w:val="24"/>
                <w:szCs w:val="24"/>
                <w:lang w:val="fr-FR"/>
              </w:rPr>
              <w:t xml:space="preserve"> des L</w:t>
            </w:r>
            <w:r w:rsidR="00835083">
              <w:rPr>
                <w:rFonts w:cs="Tahoma"/>
                <w:sz w:val="24"/>
                <w:szCs w:val="24"/>
                <w:lang w:val="fr-FR"/>
              </w:rPr>
              <w:t>ettres Prof. Roman Kuhar et l’ambas</w:t>
            </w:r>
            <w:r w:rsidR="00AA5C44">
              <w:rPr>
                <w:rFonts w:cs="Tahoma"/>
                <w:sz w:val="24"/>
                <w:szCs w:val="24"/>
                <w:lang w:val="fr-FR"/>
              </w:rPr>
              <w:t>s</w:t>
            </w:r>
            <w:r w:rsidR="00835083">
              <w:rPr>
                <w:rFonts w:cs="Tahoma"/>
                <w:sz w:val="24"/>
                <w:szCs w:val="24"/>
                <w:lang w:val="fr-FR"/>
              </w:rPr>
              <w:t>adrice de la R</w:t>
            </w:r>
            <w:r w:rsidR="00835083">
              <w:rPr>
                <w:rFonts w:ascii="Calibri" w:hAnsi="Calibri" w:cs="Calibri"/>
                <w:sz w:val="24"/>
                <w:szCs w:val="24"/>
                <w:lang w:val="fr-FR"/>
              </w:rPr>
              <w:t>é</w:t>
            </w:r>
            <w:r w:rsidR="00835083">
              <w:rPr>
                <w:rFonts w:cs="Tahoma"/>
                <w:sz w:val="24"/>
                <w:szCs w:val="24"/>
                <w:lang w:val="fr-FR"/>
              </w:rPr>
              <w:t>publique de France Mme Florence Ferrari</w:t>
            </w:r>
            <w:r w:rsidR="00AA5C44">
              <w:rPr>
                <w:rFonts w:cs="Tahoma"/>
                <w:sz w:val="24"/>
                <w:szCs w:val="24"/>
                <w:lang w:val="fr-FR"/>
              </w:rPr>
              <w:t xml:space="preserve"> (salle 13, aile gauche au rez-de-chaussée)</w:t>
            </w:r>
          </w:p>
        </w:tc>
      </w:tr>
      <w:tr w:rsidR="00CD7E4E" w:rsidRPr="00F62686" w:rsidTr="00F62686">
        <w:tc>
          <w:tcPr>
            <w:tcW w:w="1696" w:type="dxa"/>
          </w:tcPr>
          <w:p w:rsidR="00CD7E4E" w:rsidRPr="00F62686" w:rsidRDefault="00CD7E4E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10h – 10h45</w:t>
            </w:r>
          </w:p>
        </w:tc>
        <w:tc>
          <w:tcPr>
            <w:tcW w:w="12616" w:type="dxa"/>
          </w:tcPr>
          <w:p w:rsidR="00CD7E4E" w:rsidRPr="001D29A2" w:rsidRDefault="0019347B" w:rsidP="00AA5C44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CONFÉRENCE PLÉNIÈRE I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0252F6">
              <w:rPr>
                <w:rFonts w:cs="Tahoma"/>
                <w:color w:val="0070C0"/>
                <w:sz w:val="24"/>
                <w:szCs w:val="24"/>
                <w:lang w:val="fr-FR"/>
              </w:rPr>
              <w:t>(salle 13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)</w:t>
            </w:r>
          </w:p>
          <w:p w:rsidR="00390383" w:rsidRPr="00F62686" w:rsidRDefault="00390383" w:rsidP="00AA5C44">
            <w:pPr>
              <w:spacing w:line="259" w:lineRule="auto"/>
              <w:rPr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 xml:space="preserve">PATRICE POGNAN : </w:t>
            </w:r>
            <w:r w:rsidRPr="00F62686">
              <w:rPr>
                <w:color w:val="0070C0"/>
                <w:sz w:val="24"/>
                <w:szCs w:val="24"/>
                <w:lang w:val="fr-FR"/>
              </w:rPr>
              <w:t>Pourquoi Tesnière est-il Tesnière ? Vie, œuvre et héritage</w:t>
            </w:r>
          </w:p>
          <w:p w:rsidR="00390383" w:rsidRPr="00F62686" w:rsidRDefault="00390383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sz w:val="24"/>
                <w:szCs w:val="24"/>
                <w:lang w:val="fr-FR"/>
              </w:rPr>
              <w:t>Président</w:t>
            </w:r>
            <w:r w:rsidR="00103EB5">
              <w:rPr>
                <w:sz w:val="24"/>
                <w:szCs w:val="24"/>
                <w:lang w:val="fr-FR"/>
              </w:rPr>
              <w:t>e</w:t>
            </w:r>
            <w:r w:rsidRPr="00F62686">
              <w:rPr>
                <w:sz w:val="24"/>
                <w:szCs w:val="24"/>
                <w:lang w:val="fr-FR"/>
              </w:rPr>
              <w:t xml:space="preserve"> de session : </w:t>
            </w:r>
            <w:r w:rsidR="00C26DCB">
              <w:rPr>
                <w:sz w:val="24"/>
                <w:szCs w:val="24"/>
                <w:lang w:val="fr-FR"/>
              </w:rPr>
              <w:t>Mojca Schlamberger Brezar</w:t>
            </w:r>
          </w:p>
        </w:tc>
      </w:tr>
      <w:tr w:rsidR="00CD7E4E" w:rsidRPr="00F62686" w:rsidTr="00F62686">
        <w:tc>
          <w:tcPr>
            <w:tcW w:w="1696" w:type="dxa"/>
          </w:tcPr>
          <w:p w:rsidR="00CD7E4E" w:rsidRPr="00F62686" w:rsidRDefault="00390383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10h45 – 11h</w:t>
            </w:r>
          </w:p>
        </w:tc>
        <w:tc>
          <w:tcPr>
            <w:tcW w:w="12616" w:type="dxa"/>
          </w:tcPr>
          <w:p w:rsidR="00CD7E4E" w:rsidRPr="00F62686" w:rsidRDefault="00390383" w:rsidP="00AA5C44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 xml:space="preserve">Pause </w:t>
            </w:r>
            <w:r w:rsidR="005018BD">
              <w:rPr>
                <w:rFonts w:cs="Tahoma"/>
                <w:sz w:val="24"/>
                <w:szCs w:val="24"/>
                <w:lang w:val="fr-FR"/>
              </w:rPr>
              <w:t>café</w:t>
            </w:r>
          </w:p>
        </w:tc>
      </w:tr>
    </w:tbl>
    <w:p w:rsidR="00390383" w:rsidRPr="00F62686" w:rsidRDefault="00390383">
      <w:pPr>
        <w:rPr>
          <w:rFonts w:cs="Tahoma"/>
          <w:color w:val="0070C0"/>
          <w:sz w:val="24"/>
          <w:szCs w:val="24"/>
          <w:lang w:val="fr-FR"/>
        </w:rPr>
      </w:pPr>
    </w:p>
    <w:tbl>
      <w:tblPr>
        <w:tblStyle w:val="Tabelamrea"/>
        <w:tblW w:w="14282" w:type="dxa"/>
        <w:tblLook w:val="04A0" w:firstRow="1" w:lastRow="0" w:firstColumn="1" w:lastColumn="0" w:noHBand="0" w:noVBand="1"/>
      </w:tblPr>
      <w:tblGrid>
        <w:gridCol w:w="1980"/>
        <w:gridCol w:w="5953"/>
        <w:gridCol w:w="6349"/>
      </w:tblGrid>
      <w:tr w:rsidR="0019347B" w:rsidRPr="00F62686" w:rsidTr="00EB2D5F">
        <w:tc>
          <w:tcPr>
            <w:tcW w:w="1980" w:type="dxa"/>
          </w:tcPr>
          <w:p w:rsidR="0019347B" w:rsidRPr="00F62686" w:rsidRDefault="0019347B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11h – 13h</w:t>
            </w:r>
          </w:p>
        </w:tc>
        <w:tc>
          <w:tcPr>
            <w:tcW w:w="12302" w:type="dxa"/>
            <w:gridSpan w:val="2"/>
          </w:tcPr>
          <w:p w:rsidR="0019347B" w:rsidRPr="00F62686" w:rsidRDefault="0019347B" w:rsidP="00AA5C44">
            <w:pPr>
              <w:spacing w:line="259" w:lineRule="auto"/>
              <w:jc w:val="center"/>
              <w:rPr>
                <w:rFonts w:cs="Tahoma"/>
                <w:b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SESSIONS CONCURRENTES</w:t>
            </w:r>
          </w:p>
        </w:tc>
      </w:tr>
      <w:tr w:rsidR="00390383" w:rsidRPr="00F62686" w:rsidTr="00EB2D5F">
        <w:tc>
          <w:tcPr>
            <w:tcW w:w="1980" w:type="dxa"/>
          </w:tcPr>
          <w:p w:rsidR="00390383" w:rsidRPr="00F62686" w:rsidRDefault="00390383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</w:p>
        </w:tc>
        <w:tc>
          <w:tcPr>
            <w:tcW w:w="5953" w:type="dxa"/>
          </w:tcPr>
          <w:p w:rsidR="00390383" w:rsidRPr="001D29A2" w:rsidRDefault="0019347B" w:rsidP="00AA5C44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 I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(salle 31</w:t>
            </w:r>
            <w:r w:rsidR="000252F6">
              <w:rPr>
                <w:rFonts w:cs="Tahoma"/>
                <w:color w:val="0070C0"/>
                <w:sz w:val="24"/>
                <w:szCs w:val="24"/>
                <w:lang w:val="fr-FR"/>
              </w:rPr>
              <w:t>, aile droite au rez-de-chaussée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)</w:t>
            </w:r>
          </w:p>
          <w:p w:rsidR="0019347B" w:rsidRPr="00F62686" w:rsidRDefault="0019347B" w:rsidP="00AA5C44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>Présidente : Sonia Vaupot</w:t>
            </w:r>
          </w:p>
        </w:tc>
        <w:tc>
          <w:tcPr>
            <w:tcW w:w="6349" w:type="dxa"/>
          </w:tcPr>
          <w:p w:rsidR="00390383" w:rsidRPr="001D29A2" w:rsidRDefault="0019347B" w:rsidP="00AA5C44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 II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0252F6">
              <w:rPr>
                <w:rFonts w:cs="Tahoma"/>
                <w:color w:val="0070C0"/>
                <w:sz w:val="24"/>
                <w:szCs w:val="24"/>
                <w:lang w:val="fr-FR"/>
              </w:rPr>
              <w:t>(salle 13</w:t>
            </w:r>
            <w:r w:rsidR="009976D0">
              <w:rPr>
                <w:rFonts w:cs="Tahoma"/>
                <w:color w:val="0070C0"/>
                <w:sz w:val="24"/>
                <w:szCs w:val="24"/>
                <w:lang w:val="fr-FR"/>
              </w:rPr>
              <w:t>, aile gauche au rez-de-chaussée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)</w:t>
            </w:r>
          </w:p>
          <w:p w:rsidR="0019347B" w:rsidRPr="00F62686" w:rsidRDefault="0019347B" w:rsidP="00AA5C44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>Présidente : Meta Lah</w:t>
            </w:r>
          </w:p>
        </w:tc>
      </w:tr>
      <w:tr w:rsidR="0019347B" w:rsidRPr="00F62686" w:rsidTr="00EB2D5F">
        <w:tc>
          <w:tcPr>
            <w:tcW w:w="1980" w:type="dxa"/>
          </w:tcPr>
          <w:p w:rsidR="0019347B" w:rsidRPr="00F62686" w:rsidRDefault="0019347B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11h – 11h30</w:t>
            </w:r>
          </w:p>
        </w:tc>
        <w:tc>
          <w:tcPr>
            <w:tcW w:w="5953" w:type="dxa"/>
          </w:tcPr>
          <w:p w:rsidR="0019347B" w:rsidRPr="001D5839" w:rsidRDefault="0019347B" w:rsidP="00AA5C44">
            <w:pPr>
              <w:spacing w:line="259" w:lineRule="auto"/>
              <w:ind w:right="113"/>
              <w:jc w:val="both"/>
              <w:rPr>
                <w:rFonts w:eastAsiaTheme="majorEastAsia" w:cs="Times New Roman"/>
                <w:color w:val="000000" w:themeColor="text1"/>
                <w:sz w:val="24"/>
                <w:szCs w:val="24"/>
                <w:lang w:val="fr-FR"/>
              </w:rPr>
            </w:pPr>
            <w:r w:rsidRPr="00F62686">
              <w:rPr>
                <w:rFonts w:eastAsiaTheme="majorEastAsia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Galina Ovtchinnikova, Assya Ovchinnikova </w:t>
            </w:r>
            <w:r w:rsidR="001D5839">
              <w:rPr>
                <w:rFonts w:eastAsiaTheme="majorEastAsia" w:cs="Times New Roman"/>
                <w:color w:val="000000" w:themeColor="text1"/>
                <w:sz w:val="24"/>
                <w:szCs w:val="24"/>
                <w:lang w:val="fr-FR"/>
              </w:rPr>
              <w:t>(par skype)</w:t>
            </w:r>
          </w:p>
          <w:p w:rsidR="0019347B" w:rsidRPr="00F62686" w:rsidRDefault="0019347B" w:rsidP="00AA5C44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sz w:val="24"/>
                <w:szCs w:val="24"/>
                <w:lang w:val="fr-FR"/>
              </w:rPr>
              <w:t xml:space="preserve">L’évolution de la théorie tesniérienne </w:t>
            </w:r>
            <w:r w:rsidRPr="00F62686">
              <w:rPr>
                <w:rFonts w:eastAsiaTheme="majorEastAsia" w:cstheme="majorBidi"/>
                <w:color w:val="000000" w:themeColor="text1"/>
                <w:sz w:val="24"/>
                <w:szCs w:val="24"/>
                <w:lang w:val="fr-FR"/>
              </w:rPr>
              <w:t>de la valence dans la dérivation française, italienne, anglaise, slovène et russe</w:t>
            </w:r>
          </w:p>
        </w:tc>
        <w:tc>
          <w:tcPr>
            <w:tcW w:w="6349" w:type="dxa"/>
          </w:tcPr>
          <w:p w:rsidR="0019347B" w:rsidRPr="00F62686" w:rsidRDefault="0019347B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b/>
                <w:sz w:val="24"/>
                <w:szCs w:val="24"/>
                <w:lang w:val="fr-FR"/>
              </w:rPr>
              <w:t>Cecilia Mihaela Popescu</w:t>
            </w:r>
          </w:p>
          <w:p w:rsidR="0019347B" w:rsidRPr="00F62686" w:rsidRDefault="0019347B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sz w:val="24"/>
                <w:szCs w:val="24"/>
                <w:lang w:val="fr-FR"/>
              </w:rPr>
              <w:t>Quelques remarques sur la dimension pragmatique de l’emprunt linguistique à l’exemple des gallicismes du roumain</w:t>
            </w:r>
          </w:p>
        </w:tc>
      </w:tr>
      <w:tr w:rsidR="0019347B" w:rsidRPr="00F62686" w:rsidTr="00EB2D5F">
        <w:tc>
          <w:tcPr>
            <w:tcW w:w="1980" w:type="dxa"/>
          </w:tcPr>
          <w:p w:rsidR="0019347B" w:rsidRPr="00F62686" w:rsidRDefault="0019347B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11h30 – 12h</w:t>
            </w:r>
          </w:p>
        </w:tc>
        <w:tc>
          <w:tcPr>
            <w:tcW w:w="5953" w:type="dxa"/>
          </w:tcPr>
          <w:p w:rsidR="0019347B" w:rsidRPr="00F62686" w:rsidRDefault="0019347B" w:rsidP="00AA5C44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F62686">
              <w:rPr>
                <w:b/>
                <w:sz w:val="24"/>
                <w:szCs w:val="24"/>
                <w:lang w:val="fr-FR"/>
              </w:rPr>
              <w:t>Mojca Schlamberger Brezar</w:t>
            </w:r>
          </w:p>
          <w:p w:rsidR="0019347B" w:rsidRPr="00F62686" w:rsidRDefault="0019347B" w:rsidP="00AA5C44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F62686">
              <w:rPr>
                <w:sz w:val="24"/>
                <w:szCs w:val="24"/>
                <w:lang w:val="fr-FR"/>
              </w:rPr>
              <w:t>Les influences de Lucien Tesni</w:t>
            </w:r>
            <w:r w:rsidRPr="00F62686">
              <w:rPr>
                <w:rFonts w:cstheme="minorHAnsi"/>
                <w:sz w:val="24"/>
                <w:szCs w:val="24"/>
                <w:lang w:val="fr-FR"/>
              </w:rPr>
              <w:t>è</w:t>
            </w:r>
            <w:r w:rsidRPr="00F62686">
              <w:rPr>
                <w:sz w:val="24"/>
                <w:szCs w:val="24"/>
                <w:lang w:val="fr-FR"/>
              </w:rPr>
              <w:t>re sur la grammaire du slov</w:t>
            </w:r>
            <w:r w:rsidRPr="00F62686">
              <w:rPr>
                <w:rFonts w:cstheme="minorHAnsi"/>
                <w:sz w:val="24"/>
                <w:szCs w:val="24"/>
                <w:lang w:val="fr-FR"/>
              </w:rPr>
              <w:t>è</w:t>
            </w:r>
            <w:r w:rsidRPr="00F62686">
              <w:rPr>
                <w:sz w:val="24"/>
                <w:szCs w:val="24"/>
                <w:lang w:val="fr-FR"/>
              </w:rPr>
              <w:t xml:space="preserve">ne: </w:t>
            </w:r>
            <w:r w:rsidRPr="00F62686">
              <w:rPr>
                <w:i/>
                <w:sz w:val="24"/>
                <w:szCs w:val="24"/>
                <w:lang w:val="fr-FR"/>
              </w:rPr>
              <w:t>Essai de grammaire slov</w:t>
            </w:r>
            <w:r w:rsidRPr="00F62686">
              <w:rPr>
                <w:rFonts w:cstheme="minorHAnsi"/>
                <w:i/>
                <w:sz w:val="24"/>
                <w:szCs w:val="24"/>
                <w:lang w:val="fr-FR"/>
              </w:rPr>
              <w:t>è</w:t>
            </w:r>
            <w:r w:rsidRPr="00F62686">
              <w:rPr>
                <w:i/>
                <w:sz w:val="24"/>
                <w:szCs w:val="24"/>
                <w:lang w:val="fr-FR"/>
              </w:rPr>
              <w:t>ne</w:t>
            </w:r>
            <w:r w:rsidRPr="00F62686">
              <w:rPr>
                <w:sz w:val="24"/>
                <w:szCs w:val="24"/>
                <w:lang w:val="fr-FR"/>
              </w:rPr>
              <w:t xml:space="preserve"> par Claude Vincenot</w:t>
            </w:r>
          </w:p>
        </w:tc>
        <w:tc>
          <w:tcPr>
            <w:tcW w:w="6349" w:type="dxa"/>
          </w:tcPr>
          <w:p w:rsidR="00D74444" w:rsidRPr="00F62686" w:rsidRDefault="00D74444" w:rsidP="00AA5C44">
            <w:pPr>
              <w:spacing w:line="259" w:lineRule="auto"/>
              <w:rPr>
                <w:b/>
                <w:noProof/>
                <w:sz w:val="24"/>
                <w:szCs w:val="24"/>
                <w:lang w:val="fr-FR"/>
              </w:rPr>
            </w:pPr>
            <w:r w:rsidRPr="00F62686">
              <w:rPr>
                <w:b/>
                <w:noProof/>
                <w:sz w:val="24"/>
                <w:szCs w:val="24"/>
                <w:lang w:val="fr-FR"/>
              </w:rPr>
              <w:t xml:space="preserve">Ilona </w:t>
            </w:r>
            <w:r w:rsidR="00526293">
              <w:rPr>
                <w:b/>
                <w:noProof/>
                <w:sz w:val="24"/>
                <w:szCs w:val="24"/>
                <w:lang w:val="fr-FR"/>
              </w:rPr>
              <w:t xml:space="preserve">Violeta </w:t>
            </w:r>
            <w:r w:rsidRPr="00F62686">
              <w:rPr>
                <w:b/>
                <w:noProof/>
                <w:sz w:val="24"/>
                <w:szCs w:val="24"/>
                <w:lang w:val="fr-FR"/>
              </w:rPr>
              <w:t xml:space="preserve">Bădescu, Daniela Dincă </w:t>
            </w:r>
          </w:p>
          <w:p w:rsidR="0019347B" w:rsidRPr="00F53DB1" w:rsidRDefault="00D74444" w:rsidP="00AA5C44">
            <w:pPr>
              <w:spacing w:line="259" w:lineRule="auto"/>
              <w:rPr>
                <w:b/>
                <w:noProof/>
                <w:sz w:val="24"/>
                <w:szCs w:val="24"/>
                <w:lang w:val="fr-FR"/>
              </w:rPr>
            </w:pPr>
            <w:r w:rsidRPr="00F62686">
              <w:rPr>
                <w:sz w:val="24"/>
                <w:szCs w:val="24"/>
                <w:lang w:val="fr-FR"/>
              </w:rPr>
              <w:t>Sur les formules conversationnelles en français et en roumain : approche sémantico-pragmatique</w:t>
            </w:r>
          </w:p>
        </w:tc>
      </w:tr>
      <w:tr w:rsidR="0019347B" w:rsidRPr="00F62686" w:rsidTr="00EB2D5F">
        <w:tc>
          <w:tcPr>
            <w:tcW w:w="1980" w:type="dxa"/>
          </w:tcPr>
          <w:p w:rsidR="0019347B" w:rsidRPr="00F62686" w:rsidRDefault="0019347B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lastRenderedPageBreak/>
              <w:t>12h – 12h30</w:t>
            </w:r>
          </w:p>
        </w:tc>
        <w:tc>
          <w:tcPr>
            <w:tcW w:w="5953" w:type="dxa"/>
          </w:tcPr>
          <w:p w:rsidR="0019347B" w:rsidRPr="00F62686" w:rsidRDefault="0019347B" w:rsidP="00AA5C44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F62686">
              <w:rPr>
                <w:b/>
                <w:sz w:val="24"/>
                <w:szCs w:val="24"/>
                <w:lang w:val="fr-FR"/>
              </w:rPr>
              <w:t>Petr Dytrt</w:t>
            </w:r>
          </w:p>
          <w:p w:rsidR="0019347B" w:rsidRPr="00F62686" w:rsidRDefault="0019347B" w:rsidP="00AA5C44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F62686">
              <w:rPr>
                <w:rFonts w:eastAsiaTheme="majorEastAsia" w:cstheme="majorBidi"/>
                <w:sz w:val="24"/>
                <w:szCs w:val="24"/>
                <w:lang w:val="fr-FR"/>
              </w:rPr>
              <w:t>100 ans de formation philologique romane à Brno. Une histoire parallèle ?</w:t>
            </w:r>
          </w:p>
        </w:tc>
        <w:tc>
          <w:tcPr>
            <w:tcW w:w="6349" w:type="dxa"/>
          </w:tcPr>
          <w:p w:rsidR="00D74444" w:rsidRPr="00F62686" w:rsidRDefault="00D74444" w:rsidP="00AA5C44">
            <w:pPr>
              <w:suppressAutoHyphens/>
              <w:autoSpaceDN w:val="0"/>
              <w:spacing w:line="259" w:lineRule="auto"/>
              <w:textAlignment w:val="baseline"/>
              <w:rPr>
                <w:rFonts w:eastAsia="Noto Sans CJK SC Regular" w:cs="Times New Roman"/>
                <w:b/>
                <w:kern w:val="3"/>
                <w:sz w:val="24"/>
                <w:szCs w:val="24"/>
                <w:lang w:val="fr-FR" w:eastAsia="zh-CN" w:bidi="hi-IN"/>
              </w:rPr>
            </w:pPr>
            <w:r w:rsidRPr="00F62686">
              <w:rPr>
                <w:rFonts w:eastAsia="Noto Sans CJK SC Regular" w:cs="Times New Roman"/>
                <w:b/>
                <w:kern w:val="3"/>
                <w:sz w:val="24"/>
                <w:szCs w:val="24"/>
                <w:lang w:val="fr-FR" w:eastAsia="zh-CN" w:bidi="hi-IN"/>
              </w:rPr>
              <w:t>Zoran Nikolovski</w:t>
            </w:r>
          </w:p>
          <w:p w:rsidR="00835083" w:rsidRPr="00835083" w:rsidRDefault="00D74444" w:rsidP="00AA5C44">
            <w:pPr>
              <w:suppressAutoHyphens/>
              <w:autoSpaceDN w:val="0"/>
              <w:spacing w:line="259" w:lineRule="auto"/>
              <w:textAlignment w:val="baseline"/>
              <w:rPr>
                <w:rFonts w:eastAsia="Noto Sans CJK SC Regular" w:cs="Times New Roman"/>
                <w:kern w:val="3"/>
                <w:sz w:val="24"/>
                <w:szCs w:val="24"/>
                <w:lang w:val="fr-FR" w:eastAsia="zh-CN" w:bidi="hi-IN"/>
              </w:rPr>
            </w:pPr>
            <w:r w:rsidRPr="00F62686">
              <w:rPr>
                <w:rFonts w:eastAsia="Noto Sans CJK SC Regular" w:cs="Times New Roman"/>
                <w:kern w:val="3"/>
                <w:sz w:val="24"/>
                <w:szCs w:val="24"/>
                <w:lang w:val="fr-FR" w:eastAsia="zh-CN" w:bidi="hi-IN"/>
              </w:rPr>
              <w:t xml:space="preserve">Anglicismes lexicaux en français dans les </w:t>
            </w:r>
            <w:r w:rsidR="00835083">
              <w:rPr>
                <w:rFonts w:eastAsia="Noto Sans CJK SC Regular" w:cs="Times New Roman"/>
                <w:kern w:val="3"/>
                <w:sz w:val="24"/>
                <w:szCs w:val="24"/>
                <w:lang w:val="fr-FR" w:eastAsia="zh-CN" w:bidi="hi-IN"/>
              </w:rPr>
              <w:t xml:space="preserve">domaines des </w:t>
            </w:r>
            <w:r w:rsidRPr="00F62686">
              <w:rPr>
                <w:rFonts w:eastAsia="Noto Sans CJK SC Regular" w:cs="Times New Roman"/>
                <w:kern w:val="3"/>
                <w:sz w:val="24"/>
                <w:szCs w:val="24"/>
                <w:lang w:val="fr-FR" w:eastAsia="zh-CN" w:bidi="hi-IN"/>
              </w:rPr>
              <w:t>sciences humaines et sociales</w:t>
            </w:r>
          </w:p>
        </w:tc>
      </w:tr>
      <w:tr w:rsidR="0019347B" w:rsidRPr="00F62686" w:rsidTr="00EB2D5F">
        <w:tc>
          <w:tcPr>
            <w:tcW w:w="1980" w:type="dxa"/>
          </w:tcPr>
          <w:p w:rsidR="0019347B" w:rsidRPr="00F62686" w:rsidRDefault="0019347B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12h30 – 13h</w:t>
            </w:r>
          </w:p>
        </w:tc>
        <w:tc>
          <w:tcPr>
            <w:tcW w:w="5953" w:type="dxa"/>
          </w:tcPr>
          <w:p w:rsidR="0019347B" w:rsidRPr="00F62686" w:rsidRDefault="0019347B" w:rsidP="00AA5C44">
            <w:pPr>
              <w:pStyle w:val="Telobesedila-zamik"/>
              <w:spacing w:line="259" w:lineRule="auto"/>
              <w:ind w:left="0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 w:rsidRPr="00F62686">
              <w:rPr>
                <w:rFonts w:asciiTheme="minorHAnsi" w:hAnsiTheme="minorHAnsi"/>
                <w:b/>
                <w:sz w:val="24"/>
                <w:szCs w:val="24"/>
                <w:lang w:val="fr-FR"/>
              </w:rPr>
              <w:t>Krisztián Bene</w:t>
            </w:r>
          </w:p>
          <w:p w:rsidR="0019347B" w:rsidRPr="00F62686" w:rsidRDefault="0019347B" w:rsidP="00AA5C44">
            <w:pPr>
              <w:spacing w:line="259" w:lineRule="auto"/>
              <w:rPr>
                <w:sz w:val="24"/>
                <w:szCs w:val="24"/>
                <w:lang w:val="fr-FR"/>
              </w:rPr>
            </w:pPr>
            <w:r w:rsidRPr="00F62686">
              <w:rPr>
                <w:sz w:val="24"/>
                <w:szCs w:val="24"/>
                <w:lang w:val="fr-FR"/>
              </w:rPr>
              <w:t>Les cent dernières années des études françaises en Hongrie</w:t>
            </w:r>
          </w:p>
        </w:tc>
        <w:tc>
          <w:tcPr>
            <w:tcW w:w="6349" w:type="dxa"/>
          </w:tcPr>
          <w:p w:rsidR="00D74444" w:rsidRPr="00F62686" w:rsidRDefault="00D74444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b/>
                <w:sz w:val="24"/>
                <w:szCs w:val="24"/>
                <w:lang w:val="fr-FR"/>
              </w:rPr>
              <w:t>Constantin-Ioan Mladin</w:t>
            </w:r>
          </w:p>
          <w:p w:rsidR="0019347B" w:rsidRPr="00F62686" w:rsidRDefault="00D74444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sz w:val="24"/>
                <w:szCs w:val="24"/>
                <w:lang w:val="fr-FR"/>
              </w:rPr>
              <w:t>Les tribulations interlinguistiques des noms propres. Constats et observations</w:t>
            </w:r>
          </w:p>
        </w:tc>
      </w:tr>
      <w:tr w:rsidR="0019347B" w:rsidRPr="00F62686" w:rsidTr="00EB2D5F">
        <w:tc>
          <w:tcPr>
            <w:tcW w:w="1980" w:type="dxa"/>
          </w:tcPr>
          <w:p w:rsidR="0019347B" w:rsidRPr="00F62686" w:rsidRDefault="0019347B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13h – 14h30</w:t>
            </w:r>
          </w:p>
        </w:tc>
        <w:tc>
          <w:tcPr>
            <w:tcW w:w="12302" w:type="dxa"/>
            <w:gridSpan w:val="2"/>
          </w:tcPr>
          <w:p w:rsidR="0019347B" w:rsidRPr="00F62686" w:rsidRDefault="0019347B" w:rsidP="00AA5C44">
            <w:pPr>
              <w:spacing w:line="259" w:lineRule="auto"/>
              <w:jc w:val="center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Déjeuner offert aux participant.e.s du colloque</w:t>
            </w:r>
          </w:p>
        </w:tc>
      </w:tr>
      <w:tr w:rsidR="00D74444" w:rsidRPr="00F62686" w:rsidTr="00EB2D5F">
        <w:tc>
          <w:tcPr>
            <w:tcW w:w="1980" w:type="dxa"/>
          </w:tcPr>
          <w:p w:rsidR="00D74444" w:rsidRPr="00F62686" w:rsidRDefault="00D74444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14h30 – 16h</w:t>
            </w:r>
          </w:p>
        </w:tc>
        <w:tc>
          <w:tcPr>
            <w:tcW w:w="12302" w:type="dxa"/>
            <w:gridSpan w:val="2"/>
          </w:tcPr>
          <w:p w:rsidR="00D74444" w:rsidRPr="00F62686" w:rsidRDefault="00D74444" w:rsidP="00AA5C44">
            <w:pPr>
              <w:spacing w:line="259" w:lineRule="auto"/>
              <w:jc w:val="center"/>
              <w:rPr>
                <w:rFonts w:cs="Tahoma"/>
                <w:b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SESSIONS CONCURRENTES</w:t>
            </w:r>
          </w:p>
        </w:tc>
      </w:tr>
      <w:tr w:rsidR="00D74444" w:rsidRPr="00F62686" w:rsidTr="00EB2D5F">
        <w:tc>
          <w:tcPr>
            <w:tcW w:w="1980" w:type="dxa"/>
          </w:tcPr>
          <w:p w:rsidR="00D74444" w:rsidRPr="00F62686" w:rsidRDefault="00D74444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</w:p>
        </w:tc>
        <w:tc>
          <w:tcPr>
            <w:tcW w:w="5953" w:type="dxa"/>
          </w:tcPr>
          <w:p w:rsidR="00D74444" w:rsidRPr="001D29A2" w:rsidRDefault="00D74444" w:rsidP="00AA5C44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 III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(salle 31)</w:t>
            </w:r>
          </w:p>
          <w:p w:rsidR="00D74444" w:rsidRPr="00F62686" w:rsidRDefault="00D74444" w:rsidP="00AA5C44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>Président : Krisztián Bene</w:t>
            </w:r>
          </w:p>
        </w:tc>
        <w:tc>
          <w:tcPr>
            <w:tcW w:w="6349" w:type="dxa"/>
          </w:tcPr>
          <w:p w:rsidR="00D74444" w:rsidRPr="001D29A2" w:rsidRDefault="00D74444" w:rsidP="00AA5C44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 IV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0252F6">
              <w:rPr>
                <w:rFonts w:cs="Tahoma"/>
                <w:color w:val="0070C0"/>
                <w:sz w:val="24"/>
                <w:szCs w:val="24"/>
                <w:lang w:val="fr-FR"/>
              </w:rPr>
              <w:t>(salle 13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)</w:t>
            </w:r>
          </w:p>
          <w:p w:rsidR="00D74444" w:rsidRPr="00F62686" w:rsidRDefault="00D74444" w:rsidP="00AA5C44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>Présidente : Metka Zupančič</w:t>
            </w:r>
          </w:p>
        </w:tc>
      </w:tr>
      <w:tr w:rsidR="00D74444" w:rsidRPr="00F62686" w:rsidTr="00EB2D5F">
        <w:tc>
          <w:tcPr>
            <w:tcW w:w="1980" w:type="dxa"/>
          </w:tcPr>
          <w:p w:rsidR="00D74444" w:rsidRPr="00F62686" w:rsidRDefault="00D74444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14h30 – 15h</w:t>
            </w:r>
          </w:p>
        </w:tc>
        <w:tc>
          <w:tcPr>
            <w:tcW w:w="5953" w:type="dxa"/>
          </w:tcPr>
          <w:p w:rsidR="00D74444" w:rsidRPr="00F62686" w:rsidRDefault="00D74444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62686">
              <w:rPr>
                <w:rFonts w:cs="Times New Roman"/>
                <w:b/>
                <w:sz w:val="24"/>
                <w:szCs w:val="24"/>
              </w:rPr>
              <w:t>Antonin</w:t>
            </w:r>
            <w:proofErr w:type="spellEnd"/>
            <w:r w:rsidRPr="00F626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686">
              <w:rPr>
                <w:rFonts w:cs="Times New Roman"/>
                <w:b/>
                <w:sz w:val="24"/>
                <w:szCs w:val="24"/>
              </w:rPr>
              <w:t>Brunet</w:t>
            </w:r>
            <w:proofErr w:type="spellEnd"/>
            <w:r w:rsidRPr="00F62686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62686">
              <w:rPr>
                <w:rFonts w:cs="Times New Roman"/>
                <w:b/>
                <w:sz w:val="24"/>
                <w:szCs w:val="24"/>
              </w:rPr>
              <w:t>Freiderikos</w:t>
            </w:r>
            <w:proofErr w:type="spellEnd"/>
            <w:r w:rsidRPr="00F6268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686">
              <w:rPr>
                <w:rFonts w:cs="Times New Roman"/>
                <w:b/>
                <w:sz w:val="24"/>
                <w:szCs w:val="24"/>
              </w:rPr>
              <w:t>Valetopoulos</w:t>
            </w:r>
            <w:proofErr w:type="spellEnd"/>
          </w:p>
          <w:p w:rsidR="00D74444" w:rsidRPr="00F62686" w:rsidRDefault="00D74444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sz w:val="24"/>
                <w:szCs w:val="24"/>
                <w:lang w:val="fr-FR"/>
              </w:rPr>
              <w:t>Marqueurs discursifs et cohésion du discours. Les marqueurs DONC et ALORS dans les manuels de FLE et les corpus d’apprenants</w:t>
            </w:r>
          </w:p>
        </w:tc>
        <w:tc>
          <w:tcPr>
            <w:tcW w:w="6349" w:type="dxa"/>
          </w:tcPr>
          <w:p w:rsidR="00C55608" w:rsidRPr="00F62686" w:rsidRDefault="00C55608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b/>
                <w:sz w:val="24"/>
                <w:szCs w:val="24"/>
                <w:lang w:val="fr-FR"/>
              </w:rPr>
              <w:t>Adriana Mezeg</w:t>
            </w:r>
          </w:p>
          <w:p w:rsidR="00C55608" w:rsidRDefault="00C55608" w:rsidP="00AA5C44">
            <w:pPr>
              <w:spacing w:line="259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sz w:val="24"/>
                <w:szCs w:val="24"/>
                <w:lang w:val="fr-FR"/>
              </w:rPr>
              <w:t>La traduction littéraire slovène-français entre 1919 et 2019</w:t>
            </w:r>
          </w:p>
          <w:p w:rsidR="00D74444" w:rsidRPr="00F62686" w:rsidRDefault="00D74444" w:rsidP="00AA5C44">
            <w:pPr>
              <w:spacing w:line="259" w:lineRule="auto"/>
              <w:rPr>
                <w:rFonts w:ascii="Calibri" w:eastAsia="Calibri" w:hAnsi="Calibri" w:cs="Times New Roman"/>
                <w:iCs/>
                <w:sz w:val="24"/>
                <w:szCs w:val="24"/>
                <w:lang w:val="fr-FR"/>
              </w:rPr>
            </w:pPr>
          </w:p>
        </w:tc>
      </w:tr>
      <w:tr w:rsidR="00D74444" w:rsidRPr="00F62686" w:rsidTr="00EB2D5F">
        <w:tc>
          <w:tcPr>
            <w:tcW w:w="1980" w:type="dxa"/>
          </w:tcPr>
          <w:p w:rsidR="00D74444" w:rsidRPr="00F62686" w:rsidRDefault="00D74444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15h – 15h30</w:t>
            </w:r>
          </w:p>
        </w:tc>
        <w:tc>
          <w:tcPr>
            <w:tcW w:w="5953" w:type="dxa"/>
          </w:tcPr>
          <w:p w:rsidR="00F53DB1" w:rsidRDefault="00D74444" w:rsidP="00AA5C44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F62686">
              <w:rPr>
                <w:b/>
                <w:sz w:val="24"/>
                <w:szCs w:val="24"/>
                <w:lang w:val="fr-FR"/>
              </w:rPr>
              <w:t>Carmen-</w:t>
            </w:r>
            <w:r w:rsidRPr="00F62686">
              <w:rPr>
                <w:rFonts w:cs="Arial"/>
                <w:b/>
                <w:sz w:val="24"/>
                <w:szCs w:val="24"/>
                <w:lang w:val="fr-FR"/>
              </w:rPr>
              <w:t>Ş</w:t>
            </w:r>
            <w:r w:rsidRPr="00F62686">
              <w:rPr>
                <w:b/>
                <w:sz w:val="24"/>
                <w:szCs w:val="24"/>
                <w:lang w:val="fr-FR"/>
              </w:rPr>
              <w:t>tefania Stoean</w:t>
            </w:r>
          </w:p>
          <w:p w:rsidR="00D74444" w:rsidRPr="00F62686" w:rsidRDefault="00D74444" w:rsidP="00AA5C44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sz w:val="24"/>
                <w:szCs w:val="24"/>
                <w:lang w:val="fr-FR"/>
              </w:rPr>
              <w:t>Approche contrastive des fonctions interlocutives injonctives (domaine français↔roumain) : la requête</w:t>
            </w:r>
          </w:p>
        </w:tc>
        <w:tc>
          <w:tcPr>
            <w:tcW w:w="6349" w:type="dxa"/>
          </w:tcPr>
          <w:p w:rsidR="00D74444" w:rsidRPr="00F62686" w:rsidRDefault="00D74444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b/>
                <w:sz w:val="24"/>
                <w:szCs w:val="24"/>
                <w:lang w:val="fr-FR"/>
              </w:rPr>
              <w:t>Daniela Ćurko</w:t>
            </w:r>
          </w:p>
          <w:p w:rsidR="00D74444" w:rsidRPr="00F62686" w:rsidRDefault="00D74444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sz w:val="24"/>
                <w:szCs w:val="24"/>
                <w:lang w:val="fr-FR"/>
              </w:rPr>
              <w:t xml:space="preserve">Le désir et l’identité : une lecture de </w:t>
            </w:r>
            <w:r w:rsidRPr="00F62686">
              <w:rPr>
                <w:rFonts w:cs="Times New Roman"/>
                <w:i/>
                <w:sz w:val="24"/>
                <w:szCs w:val="24"/>
                <w:lang w:val="fr-FR"/>
              </w:rPr>
              <w:t>Nedjma</w:t>
            </w:r>
            <w:r w:rsidRPr="00F62686">
              <w:rPr>
                <w:rFonts w:cs="Times New Roman"/>
                <w:sz w:val="24"/>
                <w:szCs w:val="24"/>
                <w:lang w:val="fr-FR"/>
              </w:rPr>
              <w:t xml:space="preserve"> de Kateb Yacine</w:t>
            </w:r>
          </w:p>
        </w:tc>
      </w:tr>
      <w:tr w:rsidR="00D74444" w:rsidRPr="00F62686" w:rsidTr="00EB2D5F">
        <w:tc>
          <w:tcPr>
            <w:tcW w:w="1980" w:type="dxa"/>
          </w:tcPr>
          <w:p w:rsidR="00D74444" w:rsidRPr="00F62686" w:rsidRDefault="00D74444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15h30 – 16h</w:t>
            </w:r>
          </w:p>
        </w:tc>
        <w:tc>
          <w:tcPr>
            <w:tcW w:w="5953" w:type="dxa"/>
          </w:tcPr>
          <w:p w:rsidR="00D74444" w:rsidRPr="00F62686" w:rsidRDefault="00D74444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b/>
                <w:sz w:val="24"/>
                <w:szCs w:val="24"/>
                <w:lang w:val="fr-FR"/>
              </w:rPr>
              <w:t>Irina Babamova</w:t>
            </w:r>
          </w:p>
          <w:p w:rsidR="00D74444" w:rsidRPr="00F62686" w:rsidRDefault="00D74444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sz w:val="24"/>
                <w:szCs w:val="24"/>
                <w:lang w:val="fr-FR"/>
              </w:rPr>
              <w:t>La construction</w:t>
            </w:r>
            <w:r w:rsidRPr="00F62686">
              <w:rPr>
                <w:rFonts w:cs="Times New Roman"/>
                <w:i/>
                <w:sz w:val="24"/>
                <w:szCs w:val="24"/>
                <w:lang w:val="fr-FR"/>
              </w:rPr>
              <w:t xml:space="preserve"> faire + infinitif </w:t>
            </w:r>
            <w:r w:rsidRPr="00F62686">
              <w:rPr>
                <w:rFonts w:cs="Times New Roman"/>
                <w:sz w:val="24"/>
                <w:szCs w:val="24"/>
                <w:lang w:val="fr-FR"/>
              </w:rPr>
              <w:t>et ses équivalents dans la langue macedonienne</w:t>
            </w:r>
          </w:p>
        </w:tc>
        <w:tc>
          <w:tcPr>
            <w:tcW w:w="6349" w:type="dxa"/>
          </w:tcPr>
          <w:p w:rsidR="00EB2D5F" w:rsidRPr="00F62686" w:rsidRDefault="00526293" w:rsidP="00AA5C44">
            <w:pPr>
              <w:spacing w:line="259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Venus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B2D5F" w:rsidRPr="00F62686">
              <w:rPr>
                <w:b/>
                <w:sz w:val="24"/>
                <w:szCs w:val="24"/>
              </w:rPr>
              <w:t>Camelia</w:t>
            </w:r>
            <w:proofErr w:type="spellEnd"/>
            <w:r>
              <w:rPr>
                <w:b/>
                <w:sz w:val="24"/>
                <w:szCs w:val="24"/>
              </w:rPr>
              <w:t xml:space="preserve"> Antigona</w:t>
            </w:r>
            <w:r w:rsidR="00EB2D5F" w:rsidRPr="00F626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B2D5F" w:rsidRPr="00F62686">
              <w:rPr>
                <w:b/>
                <w:sz w:val="24"/>
                <w:szCs w:val="24"/>
              </w:rPr>
              <w:t>Manolescu</w:t>
            </w:r>
            <w:proofErr w:type="spellEnd"/>
          </w:p>
          <w:p w:rsidR="00D74444" w:rsidRPr="00F62686" w:rsidRDefault="00EB2D5F" w:rsidP="00AA5C44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F62686">
              <w:rPr>
                <w:sz w:val="24"/>
                <w:szCs w:val="24"/>
                <w:lang w:val="fr-FR"/>
              </w:rPr>
              <w:t xml:space="preserve">Bessa Myftiu et le roman </w:t>
            </w:r>
            <w:r w:rsidRPr="00F62686">
              <w:rPr>
                <w:i/>
                <w:sz w:val="24"/>
                <w:szCs w:val="24"/>
                <w:lang w:val="fr-FR"/>
              </w:rPr>
              <w:t>Confessions des lieux disparus</w:t>
            </w:r>
            <w:r w:rsidRPr="00F62686">
              <w:rPr>
                <w:sz w:val="24"/>
                <w:szCs w:val="24"/>
                <w:lang w:val="fr-FR"/>
              </w:rPr>
              <w:t xml:space="preserve"> : l'enfance et l'adolescence d'un écrivain</w:t>
            </w:r>
          </w:p>
        </w:tc>
      </w:tr>
      <w:tr w:rsidR="00D74444" w:rsidRPr="00F62686" w:rsidTr="00EB2D5F">
        <w:tc>
          <w:tcPr>
            <w:tcW w:w="1980" w:type="dxa"/>
          </w:tcPr>
          <w:p w:rsidR="00D74444" w:rsidRPr="00F62686" w:rsidRDefault="00D74444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16h – 16h15</w:t>
            </w:r>
          </w:p>
        </w:tc>
        <w:tc>
          <w:tcPr>
            <w:tcW w:w="12302" w:type="dxa"/>
            <w:gridSpan w:val="2"/>
          </w:tcPr>
          <w:p w:rsidR="00D74444" w:rsidRPr="00F62686" w:rsidRDefault="00D74444" w:rsidP="00AA5C44">
            <w:pPr>
              <w:spacing w:line="259" w:lineRule="auto"/>
              <w:jc w:val="center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 xml:space="preserve">Pause </w:t>
            </w:r>
            <w:r w:rsidR="005018BD">
              <w:rPr>
                <w:rFonts w:cs="Tahoma"/>
                <w:sz w:val="24"/>
                <w:szCs w:val="24"/>
                <w:lang w:val="fr-FR"/>
              </w:rPr>
              <w:t>café</w:t>
            </w:r>
          </w:p>
        </w:tc>
      </w:tr>
      <w:tr w:rsidR="00EB2D5F" w:rsidRPr="00F62686" w:rsidTr="00EB2D5F">
        <w:tc>
          <w:tcPr>
            <w:tcW w:w="1980" w:type="dxa"/>
          </w:tcPr>
          <w:p w:rsidR="00EB2D5F" w:rsidRPr="00F62686" w:rsidRDefault="00EB2D5F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16h15 – 17h45</w:t>
            </w:r>
          </w:p>
        </w:tc>
        <w:tc>
          <w:tcPr>
            <w:tcW w:w="12302" w:type="dxa"/>
            <w:gridSpan w:val="2"/>
          </w:tcPr>
          <w:p w:rsidR="00EB2D5F" w:rsidRPr="00F62686" w:rsidRDefault="00EB2D5F" w:rsidP="00AA5C44">
            <w:pPr>
              <w:spacing w:line="259" w:lineRule="auto"/>
              <w:jc w:val="center"/>
              <w:rPr>
                <w:rFonts w:cs="Tahoma"/>
                <w:b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SESSIONS CONCURRENTES</w:t>
            </w:r>
          </w:p>
        </w:tc>
      </w:tr>
      <w:tr w:rsidR="00EB2D5F" w:rsidRPr="00F62686" w:rsidTr="00EB2D5F">
        <w:tc>
          <w:tcPr>
            <w:tcW w:w="1980" w:type="dxa"/>
          </w:tcPr>
          <w:p w:rsidR="00EB2D5F" w:rsidRPr="00F62686" w:rsidRDefault="00EB2D5F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</w:p>
        </w:tc>
        <w:tc>
          <w:tcPr>
            <w:tcW w:w="5953" w:type="dxa"/>
          </w:tcPr>
          <w:p w:rsidR="00EB2D5F" w:rsidRPr="001D29A2" w:rsidRDefault="00EB2D5F" w:rsidP="00AA5C44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 V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(salle 31)</w:t>
            </w:r>
          </w:p>
          <w:p w:rsidR="00EB2D5F" w:rsidRPr="00F62686" w:rsidRDefault="000B3A59" w:rsidP="00AA5C44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>
              <w:rPr>
                <w:rFonts w:cs="Tahoma"/>
                <w:color w:val="0070C0"/>
                <w:sz w:val="24"/>
                <w:szCs w:val="24"/>
                <w:lang w:val="fr-FR"/>
              </w:rPr>
              <w:t>Président</w:t>
            </w:r>
            <w:r w:rsidR="00EB2D5F"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 xml:space="preserve"> : </w:t>
            </w:r>
            <w:r w:rsidR="00111291">
              <w:rPr>
                <w:rFonts w:cs="Tahoma"/>
                <w:color w:val="0070C0"/>
                <w:sz w:val="24"/>
                <w:szCs w:val="24"/>
                <w:lang w:val="fr-FR"/>
              </w:rPr>
              <w:t>Nicolas Froeliger</w:t>
            </w:r>
          </w:p>
        </w:tc>
        <w:tc>
          <w:tcPr>
            <w:tcW w:w="6349" w:type="dxa"/>
          </w:tcPr>
          <w:p w:rsidR="00EB2D5F" w:rsidRPr="001D29A2" w:rsidRDefault="00EB2D5F" w:rsidP="00AA5C44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 VI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0252F6">
              <w:rPr>
                <w:rFonts w:cs="Tahoma"/>
                <w:color w:val="0070C0"/>
                <w:sz w:val="24"/>
                <w:szCs w:val="24"/>
                <w:lang w:val="fr-FR"/>
              </w:rPr>
              <w:t>(salle 13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)</w:t>
            </w:r>
          </w:p>
          <w:p w:rsidR="00EB2D5F" w:rsidRPr="00F62686" w:rsidRDefault="00EB2D5F" w:rsidP="00AA5C44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>Présidente : Metka Zupančič</w:t>
            </w:r>
          </w:p>
        </w:tc>
      </w:tr>
      <w:tr w:rsidR="00EB2D5F" w:rsidRPr="00F62686" w:rsidTr="00EB2D5F">
        <w:tc>
          <w:tcPr>
            <w:tcW w:w="1980" w:type="dxa"/>
          </w:tcPr>
          <w:p w:rsidR="00EB2D5F" w:rsidRPr="00F62686" w:rsidRDefault="00EB2D5F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16h15 – 16h45</w:t>
            </w:r>
          </w:p>
        </w:tc>
        <w:tc>
          <w:tcPr>
            <w:tcW w:w="5953" w:type="dxa"/>
          </w:tcPr>
          <w:p w:rsidR="00EB2D5F" w:rsidRPr="00F62686" w:rsidRDefault="00EB2D5F" w:rsidP="00AA5C44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F62686">
              <w:rPr>
                <w:b/>
                <w:sz w:val="24"/>
                <w:szCs w:val="24"/>
                <w:lang w:val="fr-FR"/>
              </w:rPr>
              <w:t xml:space="preserve">Anda </w:t>
            </w:r>
            <w:r w:rsidR="00526293">
              <w:rPr>
                <w:b/>
                <w:sz w:val="24"/>
                <w:szCs w:val="24"/>
                <w:lang w:val="fr-FR"/>
              </w:rPr>
              <w:t xml:space="preserve">Irina </w:t>
            </w:r>
            <w:r w:rsidRPr="00F62686">
              <w:rPr>
                <w:b/>
                <w:sz w:val="24"/>
                <w:szCs w:val="24"/>
                <w:lang w:val="fr-FR"/>
              </w:rPr>
              <w:t>Rădulescu</w:t>
            </w:r>
          </w:p>
          <w:p w:rsidR="00EB2D5F" w:rsidRPr="00F62686" w:rsidRDefault="00EB2D5F" w:rsidP="00AA5C44">
            <w:pPr>
              <w:spacing w:line="259" w:lineRule="auto"/>
              <w:rPr>
                <w:sz w:val="24"/>
                <w:szCs w:val="24"/>
                <w:lang w:val="fr-FR"/>
              </w:rPr>
            </w:pPr>
            <w:r w:rsidRPr="00F62686">
              <w:rPr>
                <w:sz w:val="24"/>
                <w:szCs w:val="24"/>
                <w:lang w:val="fr-FR"/>
              </w:rPr>
              <w:t xml:space="preserve">La théorie du skopos appliquée aux traductions roumaines du roman </w:t>
            </w:r>
            <w:r w:rsidRPr="00F62686">
              <w:rPr>
                <w:i/>
                <w:sz w:val="24"/>
                <w:szCs w:val="24"/>
                <w:lang w:val="fr-FR"/>
              </w:rPr>
              <w:t>Justine</w:t>
            </w:r>
            <w:r w:rsidRPr="00F62686">
              <w:rPr>
                <w:sz w:val="24"/>
                <w:szCs w:val="24"/>
                <w:lang w:val="fr-FR"/>
              </w:rPr>
              <w:t xml:space="preserve"> de Sade</w:t>
            </w:r>
          </w:p>
        </w:tc>
        <w:tc>
          <w:tcPr>
            <w:tcW w:w="6349" w:type="dxa"/>
          </w:tcPr>
          <w:p w:rsidR="00EB2D5F" w:rsidRPr="00F62686" w:rsidRDefault="00EB2D5F" w:rsidP="00AA5C44">
            <w:pPr>
              <w:spacing w:line="259" w:lineRule="auto"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F62686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Ildikó</w:t>
            </w:r>
            <w:proofErr w:type="spellEnd"/>
            <w:r w:rsidRPr="00F62686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62686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Szilágyi</w:t>
            </w:r>
            <w:proofErr w:type="spellEnd"/>
          </w:p>
          <w:p w:rsidR="00EB2D5F" w:rsidRPr="00F62686" w:rsidRDefault="00EB2D5F" w:rsidP="00AA5C44">
            <w:pPr>
              <w:spacing w:line="259" w:lineRule="auto"/>
              <w:rPr>
                <w:rFonts w:eastAsia="Times New Roman" w:cs="Times New Roman"/>
                <w:b/>
                <w:sz w:val="24"/>
                <w:szCs w:val="24"/>
                <w:lang w:val="fr-FR" w:eastAsia="hu-HU"/>
              </w:rPr>
            </w:pPr>
            <w:r w:rsidRPr="00F62686">
              <w:rPr>
                <w:rFonts w:cs="Times New Roman"/>
                <w:sz w:val="24"/>
                <w:szCs w:val="24"/>
                <w:lang w:val="fr-FR"/>
              </w:rPr>
              <w:t>Formes, tendances et méthodes d’analyse dans la poésie française moderne et contemporaine</w:t>
            </w:r>
          </w:p>
        </w:tc>
      </w:tr>
      <w:tr w:rsidR="00EB2D5F" w:rsidRPr="00F62686" w:rsidTr="00EB2D5F">
        <w:tc>
          <w:tcPr>
            <w:tcW w:w="1980" w:type="dxa"/>
          </w:tcPr>
          <w:p w:rsidR="00EB2D5F" w:rsidRPr="00F62686" w:rsidRDefault="00EB2D5F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16h45 – 17h15</w:t>
            </w:r>
          </w:p>
        </w:tc>
        <w:tc>
          <w:tcPr>
            <w:tcW w:w="5953" w:type="dxa"/>
          </w:tcPr>
          <w:p w:rsidR="00EB2D5F" w:rsidRPr="00F62686" w:rsidRDefault="00EB2D5F" w:rsidP="00AA5C44">
            <w:pPr>
              <w:spacing w:line="259" w:lineRule="auto"/>
              <w:rPr>
                <w:b/>
                <w:bCs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b/>
                <w:sz w:val="24"/>
                <w:szCs w:val="24"/>
                <w:lang w:val="fr-FR"/>
              </w:rPr>
              <w:t xml:space="preserve">Dragan Bogojević, </w:t>
            </w:r>
            <w:r w:rsidRPr="00F62686">
              <w:rPr>
                <w:b/>
                <w:bCs/>
                <w:sz w:val="24"/>
                <w:szCs w:val="24"/>
                <w:lang w:val="fr-FR"/>
              </w:rPr>
              <w:t>Jasmina Nikčević</w:t>
            </w:r>
          </w:p>
          <w:p w:rsidR="00EB2D5F" w:rsidRPr="00F62686" w:rsidRDefault="00EB2D5F" w:rsidP="00AA5C44">
            <w:pPr>
              <w:spacing w:line="259" w:lineRule="auto"/>
              <w:rPr>
                <w:b/>
                <w:bCs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bCs/>
                <w:color w:val="000000"/>
                <w:sz w:val="24"/>
                <w:szCs w:val="24"/>
                <w:lang w:val="fr-FR"/>
              </w:rPr>
              <w:lastRenderedPageBreak/>
              <w:t xml:space="preserve">L’étude comparative de trois nouvelles traductions de </w:t>
            </w:r>
            <w:r w:rsidRPr="00F62686">
              <w:rPr>
                <w:rFonts w:cs="Times New Roman"/>
                <w:bCs/>
                <w:i/>
                <w:iCs/>
                <w:color w:val="000000"/>
                <w:sz w:val="24"/>
                <w:szCs w:val="24"/>
                <w:lang w:val="fr-FR"/>
              </w:rPr>
              <w:t>La</w:t>
            </w:r>
            <w:r w:rsidRPr="00F62686">
              <w:rPr>
                <w:rFonts w:cs="Times New Roman"/>
                <w:bCs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r w:rsidRPr="00F62686">
              <w:rPr>
                <w:rFonts w:cs="Times New Roman"/>
                <w:bCs/>
                <w:i/>
                <w:iCs/>
                <w:color w:val="000000"/>
                <w:sz w:val="24"/>
                <w:szCs w:val="24"/>
                <w:lang w:val="fr-FR"/>
              </w:rPr>
              <w:t>Couronne de la montagne</w:t>
            </w:r>
            <w:r w:rsidRPr="00F62686">
              <w:rPr>
                <w:rFonts w:cs="Times New Roman"/>
                <w:bCs/>
                <w:iCs/>
                <w:color w:val="000000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6349" w:type="dxa"/>
          </w:tcPr>
          <w:p w:rsidR="00EB2D5F" w:rsidRPr="00F62686" w:rsidRDefault="00EB2D5F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b/>
                <w:sz w:val="24"/>
                <w:szCs w:val="24"/>
                <w:lang w:val="fr-FR"/>
              </w:rPr>
              <w:lastRenderedPageBreak/>
              <w:t>Christina Dara</w:t>
            </w:r>
          </w:p>
          <w:p w:rsidR="00EB2D5F" w:rsidRPr="00F62686" w:rsidRDefault="00EB2D5F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cs="Times New Roman"/>
                <w:sz w:val="24"/>
                <w:szCs w:val="24"/>
                <w:lang w:val="fr-FR"/>
              </w:rPr>
              <w:lastRenderedPageBreak/>
              <w:t>Charles d’Orléans poète médiéval ou le cas d’un mélancolique moderne</w:t>
            </w:r>
          </w:p>
        </w:tc>
      </w:tr>
      <w:tr w:rsidR="00EB2D5F" w:rsidRPr="00F62686" w:rsidTr="00EB2D5F">
        <w:tc>
          <w:tcPr>
            <w:tcW w:w="1980" w:type="dxa"/>
          </w:tcPr>
          <w:p w:rsidR="00EB2D5F" w:rsidRPr="00F62686" w:rsidRDefault="00EB2D5F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lastRenderedPageBreak/>
              <w:t>17h15 – 17h45</w:t>
            </w:r>
          </w:p>
        </w:tc>
        <w:tc>
          <w:tcPr>
            <w:tcW w:w="5953" w:type="dxa"/>
          </w:tcPr>
          <w:p w:rsidR="00EB2D5F" w:rsidRPr="00F62686" w:rsidRDefault="00EB2D5F" w:rsidP="00AA5C44">
            <w:pPr>
              <w:tabs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 w:cs="Source Sans Pro"/>
                <w:b/>
                <w:color w:val="000000"/>
                <w:sz w:val="24"/>
                <w:szCs w:val="24"/>
                <w:u w:color="000000"/>
                <w:lang w:val="fr-FR"/>
              </w:rPr>
            </w:pPr>
            <w:r w:rsidRPr="00F62686">
              <w:rPr>
                <w:rFonts w:eastAsia="Calibri" w:cs="Source Sans Pro"/>
                <w:b/>
                <w:color w:val="000000"/>
                <w:sz w:val="24"/>
                <w:szCs w:val="24"/>
                <w:u w:color="000000"/>
                <w:lang w:val="fr-FR"/>
              </w:rPr>
              <w:t>Jasmina Tatar Anđelić</w:t>
            </w:r>
          </w:p>
          <w:p w:rsidR="00EB2D5F" w:rsidRPr="00F62686" w:rsidRDefault="009C4622" w:rsidP="00AA5C44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E52C26">
              <w:rPr>
                <w:rFonts w:eastAsia="Calibri" w:cs="Source Sans Pro"/>
                <w:color w:val="000000"/>
                <w:sz w:val="24"/>
                <w:szCs w:val="24"/>
                <w:u w:color="000000"/>
                <w:lang w:val="fr-FR"/>
              </w:rPr>
              <w:t>Traduire « Tintin » en BCMS: « le Sceptre d’Ottokar » et les traces d’inspiration monténégrine</w:t>
            </w:r>
          </w:p>
        </w:tc>
        <w:tc>
          <w:tcPr>
            <w:tcW w:w="6349" w:type="dxa"/>
          </w:tcPr>
          <w:p w:rsidR="00C55608" w:rsidRPr="00F62686" w:rsidRDefault="00C55608" w:rsidP="00AA5C44">
            <w:pPr>
              <w:spacing w:line="259" w:lineRule="auto"/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</w:pPr>
            <w:r w:rsidRPr="00F62686"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  <w:t>Jean-Jacques Tatin-</w:t>
            </w:r>
            <w:proofErr w:type="spellStart"/>
            <w:r w:rsidRPr="00F62686"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  <w:t>Gourier</w:t>
            </w:r>
            <w:proofErr w:type="spellEnd"/>
          </w:p>
          <w:p w:rsidR="00C55608" w:rsidRPr="00F62686" w:rsidRDefault="00C55608" w:rsidP="00AA5C44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F62686">
              <w:rPr>
                <w:rFonts w:ascii="Calibri" w:eastAsia="Calibri" w:hAnsi="Calibri" w:cs="Times New Roman"/>
                <w:iCs/>
                <w:sz w:val="24"/>
                <w:szCs w:val="24"/>
                <w:lang w:val="fr-FR"/>
              </w:rPr>
              <w:t>Les répercussions littéraires des premières mises en cause du système colonial français : le roman colonial en crise (Maroc et Indochine, 1930-1940)</w:t>
            </w:r>
          </w:p>
        </w:tc>
      </w:tr>
      <w:tr w:rsidR="005018BD" w:rsidRPr="00F62686" w:rsidTr="00003FB4">
        <w:tc>
          <w:tcPr>
            <w:tcW w:w="1980" w:type="dxa"/>
          </w:tcPr>
          <w:p w:rsidR="005018BD" w:rsidRPr="00F62686" w:rsidRDefault="005018BD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18h</w:t>
            </w:r>
          </w:p>
        </w:tc>
        <w:tc>
          <w:tcPr>
            <w:tcW w:w="12302" w:type="dxa"/>
            <w:gridSpan w:val="2"/>
          </w:tcPr>
          <w:p w:rsidR="005018BD" w:rsidRPr="00F62686" w:rsidRDefault="005018BD" w:rsidP="00AA5C44">
            <w:pPr>
              <w:spacing w:line="259" w:lineRule="auto"/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Visite de Ljubljana (départ de la Faculté des Lettres), avec la guide Maša Simčič</w:t>
            </w:r>
          </w:p>
        </w:tc>
      </w:tr>
      <w:tr w:rsidR="00EB2D5F" w:rsidRPr="00F62686" w:rsidTr="000D0FA2">
        <w:tc>
          <w:tcPr>
            <w:tcW w:w="1980" w:type="dxa"/>
          </w:tcPr>
          <w:p w:rsidR="00EB2D5F" w:rsidRPr="00F62686" w:rsidRDefault="00EB2D5F" w:rsidP="00AA5C44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</w:p>
        </w:tc>
        <w:tc>
          <w:tcPr>
            <w:tcW w:w="12302" w:type="dxa"/>
            <w:gridSpan w:val="2"/>
          </w:tcPr>
          <w:p w:rsidR="00EB2D5F" w:rsidRPr="00F62686" w:rsidRDefault="00EB2D5F" w:rsidP="00AA5C44">
            <w:pPr>
              <w:spacing w:line="259" w:lineRule="auto"/>
              <w:jc w:val="center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Soirée libre</w:t>
            </w:r>
          </w:p>
        </w:tc>
      </w:tr>
    </w:tbl>
    <w:p w:rsidR="00F62686" w:rsidRPr="00F62686" w:rsidRDefault="00390383" w:rsidP="00F62686">
      <w:pPr>
        <w:rPr>
          <w:rFonts w:cs="Tahoma"/>
          <w:b/>
          <w:color w:val="0070C0"/>
          <w:sz w:val="28"/>
          <w:szCs w:val="28"/>
          <w:lang w:val="fr-FR"/>
        </w:rPr>
      </w:pPr>
      <w:r w:rsidRPr="00F62686">
        <w:rPr>
          <w:rFonts w:cs="Tahoma"/>
          <w:color w:val="0070C0"/>
          <w:sz w:val="24"/>
          <w:szCs w:val="24"/>
          <w:lang w:val="fr-FR"/>
        </w:rPr>
        <w:br w:type="page"/>
      </w:r>
      <w:r w:rsidR="00F62686">
        <w:rPr>
          <w:rFonts w:cs="Tahoma"/>
          <w:b/>
          <w:color w:val="0070C0"/>
          <w:sz w:val="28"/>
          <w:szCs w:val="28"/>
          <w:lang w:val="fr-FR"/>
        </w:rPr>
        <w:lastRenderedPageBreak/>
        <w:t>VENDREDI, 13</w:t>
      </w:r>
      <w:r w:rsidR="00F62686" w:rsidRPr="00F62686">
        <w:rPr>
          <w:rFonts w:cs="Tahoma"/>
          <w:b/>
          <w:color w:val="0070C0"/>
          <w:sz w:val="28"/>
          <w:szCs w:val="28"/>
          <w:lang w:val="fr-FR"/>
        </w:rPr>
        <w:t xml:space="preserve"> SEPTEMBRE 2019</w:t>
      </w: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F62686" w:rsidRPr="00F62686" w:rsidTr="00881EDE">
        <w:tc>
          <w:tcPr>
            <w:tcW w:w="1696" w:type="dxa"/>
          </w:tcPr>
          <w:p w:rsidR="00F62686" w:rsidRPr="00F62686" w:rsidRDefault="00F62686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8h</w:t>
            </w:r>
            <w:r w:rsidR="00670AE0">
              <w:rPr>
                <w:rFonts w:cs="Tahoma"/>
                <w:sz w:val="24"/>
                <w:szCs w:val="24"/>
                <w:lang w:val="fr-FR"/>
              </w:rPr>
              <w:t>30</w:t>
            </w:r>
            <w:r w:rsidRPr="00F62686">
              <w:rPr>
                <w:rFonts w:cs="Tahoma"/>
                <w:sz w:val="24"/>
                <w:szCs w:val="24"/>
                <w:lang w:val="fr-FR"/>
              </w:rPr>
              <w:t xml:space="preserve"> – 9h</w:t>
            </w:r>
          </w:p>
        </w:tc>
        <w:tc>
          <w:tcPr>
            <w:tcW w:w="12616" w:type="dxa"/>
          </w:tcPr>
          <w:p w:rsidR="00F62686" w:rsidRPr="00F62686" w:rsidRDefault="00F62686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Inscriptions</w:t>
            </w:r>
          </w:p>
        </w:tc>
      </w:tr>
      <w:tr w:rsidR="00F62686" w:rsidRPr="00F62686" w:rsidTr="00881EDE">
        <w:tc>
          <w:tcPr>
            <w:tcW w:w="1696" w:type="dxa"/>
          </w:tcPr>
          <w:p w:rsidR="00F62686" w:rsidRPr="00F62686" w:rsidRDefault="00F62686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9</w:t>
            </w:r>
            <w:r w:rsidRPr="00F62686">
              <w:rPr>
                <w:rFonts w:cs="Tahoma"/>
                <w:sz w:val="24"/>
                <w:szCs w:val="24"/>
                <w:lang w:val="fr-FR"/>
              </w:rPr>
              <w:t>h –</w:t>
            </w:r>
            <w:r>
              <w:rPr>
                <w:rFonts w:cs="Tahoma"/>
                <w:sz w:val="24"/>
                <w:szCs w:val="24"/>
                <w:lang w:val="fr-FR"/>
              </w:rPr>
              <w:t xml:space="preserve"> 9</w:t>
            </w:r>
            <w:r w:rsidRPr="00F62686">
              <w:rPr>
                <w:rFonts w:cs="Tahoma"/>
                <w:sz w:val="24"/>
                <w:szCs w:val="24"/>
                <w:lang w:val="fr-FR"/>
              </w:rPr>
              <w:t>h45</w:t>
            </w:r>
          </w:p>
        </w:tc>
        <w:tc>
          <w:tcPr>
            <w:tcW w:w="12616" w:type="dxa"/>
          </w:tcPr>
          <w:p w:rsidR="00F62686" w:rsidRPr="001D29A2" w:rsidRDefault="00F62686" w:rsidP="00786FDC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CONFÉRENCE PLÉNIÈRE I</w:t>
            </w:r>
            <w:r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I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0252F6">
              <w:rPr>
                <w:rFonts w:cs="Tahoma"/>
                <w:color w:val="0070C0"/>
                <w:sz w:val="24"/>
                <w:szCs w:val="24"/>
                <w:lang w:val="fr-FR"/>
              </w:rPr>
              <w:t>(salle 13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)</w:t>
            </w:r>
          </w:p>
          <w:p w:rsidR="00F62686" w:rsidRPr="00F62686" w:rsidRDefault="00F62686" w:rsidP="00786FDC">
            <w:pPr>
              <w:spacing w:line="259" w:lineRule="auto"/>
              <w:rPr>
                <w:color w:val="0070C0"/>
                <w:sz w:val="24"/>
                <w:szCs w:val="24"/>
                <w:lang w:val="fr-FR"/>
              </w:rPr>
            </w:pPr>
            <w:r>
              <w:rPr>
                <w:rFonts w:cs="Tahoma"/>
                <w:color w:val="0070C0"/>
                <w:sz w:val="24"/>
                <w:szCs w:val="24"/>
                <w:lang w:val="fr-FR"/>
              </w:rPr>
              <w:t>NICOLAS FROELIGER</w:t>
            </w: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 xml:space="preserve"> : </w:t>
            </w:r>
            <w:r w:rsidRPr="00F62686">
              <w:rPr>
                <w:color w:val="0070C0"/>
                <w:sz w:val="24"/>
                <w:szCs w:val="24"/>
                <w:lang w:val="fr-FR"/>
              </w:rPr>
              <w:t>La terminologie, outil de vulgarisation et de mise en discours</w:t>
            </w:r>
          </w:p>
          <w:p w:rsidR="00F62686" w:rsidRPr="00F62686" w:rsidRDefault="00F62686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sz w:val="24"/>
                <w:szCs w:val="24"/>
                <w:lang w:val="fr-FR"/>
              </w:rPr>
              <w:t>Président</w:t>
            </w:r>
            <w:r>
              <w:rPr>
                <w:sz w:val="24"/>
                <w:szCs w:val="24"/>
                <w:lang w:val="fr-FR"/>
              </w:rPr>
              <w:t>e</w:t>
            </w:r>
            <w:r w:rsidRPr="00F62686">
              <w:rPr>
                <w:sz w:val="24"/>
                <w:szCs w:val="24"/>
                <w:lang w:val="fr-FR"/>
              </w:rPr>
              <w:t xml:space="preserve"> de session : </w:t>
            </w:r>
            <w:r>
              <w:rPr>
                <w:sz w:val="24"/>
                <w:szCs w:val="24"/>
                <w:lang w:val="fr-FR"/>
              </w:rPr>
              <w:t>Sonia Vaupot</w:t>
            </w:r>
          </w:p>
        </w:tc>
      </w:tr>
      <w:tr w:rsidR="00F62686" w:rsidRPr="00F62686" w:rsidTr="00881EDE">
        <w:tc>
          <w:tcPr>
            <w:tcW w:w="1696" w:type="dxa"/>
          </w:tcPr>
          <w:p w:rsidR="00F62686" w:rsidRPr="00F62686" w:rsidRDefault="00F11FC3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9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h45 –</w:t>
            </w:r>
            <w:r>
              <w:rPr>
                <w:rFonts w:cs="Tahoma"/>
                <w:sz w:val="24"/>
                <w:szCs w:val="24"/>
                <w:lang w:val="fr-FR"/>
              </w:rPr>
              <w:t xml:space="preserve"> 10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</w:t>
            </w:r>
          </w:p>
        </w:tc>
        <w:tc>
          <w:tcPr>
            <w:tcW w:w="12616" w:type="dxa"/>
          </w:tcPr>
          <w:p w:rsidR="00F62686" w:rsidRPr="00F62686" w:rsidRDefault="00F62686" w:rsidP="00786FDC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 xml:space="preserve">Pause </w:t>
            </w:r>
            <w:r w:rsidR="005018BD">
              <w:rPr>
                <w:rFonts w:cs="Tahoma"/>
                <w:sz w:val="24"/>
                <w:szCs w:val="24"/>
                <w:lang w:val="fr-FR"/>
              </w:rPr>
              <w:t>caf</w:t>
            </w:r>
            <w:r w:rsidRPr="00F62686">
              <w:rPr>
                <w:rFonts w:cs="Tahoma"/>
                <w:sz w:val="24"/>
                <w:szCs w:val="24"/>
                <w:lang w:val="fr-FR"/>
              </w:rPr>
              <w:t>é</w:t>
            </w:r>
          </w:p>
        </w:tc>
      </w:tr>
    </w:tbl>
    <w:p w:rsidR="00F62686" w:rsidRPr="00F62686" w:rsidRDefault="00F62686" w:rsidP="00F62686">
      <w:pPr>
        <w:rPr>
          <w:rFonts w:cs="Tahoma"/>
          <w:color w:val="0070C0"/>
          <w:sz w:val="24"/>
          <w:szCs w:val="24"/>
          <w:lang w:val="fr-FR"/>
        </w:rPr>
      </w:pPr>
    </w:p>
    <w:tbl>
      <w:tblPr>
        <w:tblStyle w:val="Tabelamrea"/>
        <w:tblW w:w="14282" w:type="dxa"/>
        <w:tblLook w:val="04A0" w:firstRow="1" w:lastRow="0" w:firstColumn="1" w:lastColumn="0" w:noHBand="0" w:noVBand="1"/>
      </w:tblPr>
      <w:tblGrid>
        <w:gridCol w:w="1980"/>
        <w:gridCol w:w="5953"/>
        <w:gridCol w:w="6349"/>
      </w:tblGrid>
      <w:tr w:rsidR="00F62686" w:rsidRPr="00F62686" w:rsidTr="00881EDE">
        <w:tc>
          <w:tcPr>
            <w:tcW w:w="1980" w:type="dxa"/>
          </w:tcPr>
          <w:p w:rsidR="00F62686" w:rsidRPr="00F62686" w:rsidRDefault="00F11FC3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10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 –</w:t>
            </w:r>
            <w:r>
              <w:rPr>
                <w:rFonts w:cs="Tahoma"/>
                <w:sz w:val="24"/>
                <w:szCs w:val="24"/>
                <w:lang w:val="fr-FR"/>
              </w:rPr>
              <w:t xml:space="preserve"> 12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</w:t>
            </w:r>
          </w:p>
        </w:tc>
        <w:tc>
          <w:tcPr>
            <w:tcW w:w="12302" w:type="dxa"/>
            <w:gridSpan w:val="2"/>
          </w:tcPr>
          <w:p w:rsidR="00F62686" w:rsidRPr="00F62686" w:rsidRDefault="00F62686" w:rsidP="00786FDC">
            <w:pPr>
              <w:spacing w:line="259" w:lineRule="auto"/>
              <w:jc w:val="center"/>
              <w:rPr>
                <w:rFonts w:cs="Tahoma"/>
                <w:b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SESSIONS CONCURRENTES</w:t>
            </w:r>
          </w:p>
        </w:tc>
      </w:tr>
      <w:tr w:rsidR="00F62686" w:rsidRPr="00F62686" w:rsidTr="00881EDE">
        <w:tc>
          <w:tcPr>
            <w:tcW w:w="1980" w:type="dxa"/>
          </w:tcPr>
          <w:p w:rsidR="00F62686" w:rsidRPr="00F62686" w:rsidRDefault="00F62686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</w:p>
        </w:tc>
        <w:tc>
          <w:tcPr>
            <w:tcW w:w="5953" w:type="dxa"/>
          </w:tcPr>
          <w:p w:rsidR="00F62686" w:rsidRPr="001D29A2" w:rsidRDefault="00F62686" w:rsidP="00786FDC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Session </w:t>
            </w:r>
            <w:r w:rsidR="00F11FC3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VI</w:t>
            </w: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I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(salle 31)</w:t>
            </w:r>
          </w:p>
          <w:p w:rsidR="00F62686" w:rsidRPr="00F62686" w:rsidRDefault="00F62686" w:rsidP="00786FDC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>Présidente :</w:t>
            </w:r>
            <w:r w:rsidR="00F11FC3">
              <w:rPr>
                <w:rFonts w:cs="Tahoma"/>
                <w:color w:val="0070C0"/>
                <w:sz w:val="24"/>
                <w:szCs w:val="24"/>
                <w:lang w:val="fr-FR"/>
              </w:rPr>
              <w:t xml:space="preserve"> Adriana Mezeg</w:t>
            </w:r>
          </w:p>
        </w:tc>
        <w:tc>
          <w:tcPr>
            <w:tcW w:w="6349" w:type="dxa"/>
          </w:tcPr>
          <w:p w:rsidR="00F62686" w:rsidRPr="001D29A2" w:rsidRDefault="00F62686" w:rsidP="00786FDC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Session </w:t>
            </w:r>
            <w:r w:rsidR="00F11FC3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V</w:t>
            </w: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II</w:t>
            </w:r>
            <w:r w:rsidR="00F11FC3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I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0252F6">
              <w:rPr>
                <w:rFonts w:cs="Tahoma"/>
                <w:color w:val="0070C0"/>
                <w:sz w:val="24"/>
                <w:szCs w:val="24"/>
                <w:lang w:val="fr-FR"/>
              </w:rPr>
              <w:t>(salle 13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)</w:t>
            </w:r>
          </w:p>
          <w:p w:rsidR="00F62686" w:rsidRPr="00F62686" w:rsidRDefault="00F62686" w:rsidP="00786FDC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>Présidente :</w:t>
            </w:r>
            <w:r w:rsidR="00F11FC3">
              <w:rPr>
                <w:rFonts w:cs="Tahoma"/>
                <w:color w:val="0070C0"/>
                <w:sz w:val="24"/>
                <w:szCs w:val="24"/>
                <w:lang w:val="fr-FR"/>
              </w:rPr>
              <w:t xml:space="preserve"> Irina Babamova</w:t>
            </w:r>
          </w:p>
        </w:tc>
      </w:tr>
      <w:tr w:rsidR="00F62686" w:rsidRPr="00F62686" w:rsidTr="00881EDE">
        <w:tc>
          <w:tcPr>
            <w:tcW w:w="1980" w:type="dxa"/>
          </w:tcPr>
          <w:p w:rsidR="00F62686" w:rsidRPr="00F62686" w:rsidRDefault="00F11FC3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10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 –</w:t>
            </w:r>
            <w:r>
              <w:rPr>
                <w:rFonts w:cs="Tahoma"/>
                <w:sz w:val="24"/>
                <w:szCs w:val="24"/>
                <w:lang w:val="fr-FR"/>
              </w:rPr>
              <w:t xml:space="preserve"> 10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h30</w:t>
            </w:r>
          </w:p>
        </w:tc>
        <w:tc>
          <w:tcPr>
            <w:tcW w:w="5953" w:type="dxa"/>
          </w:tcPr>
          <w:p w:rsidR="00F11FC3" w:rsidRDefault="00F11FC3" w:rsidP="00786FDC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E645D7">
              <w:rPr>
                <w:b/>
                <w:sz w:val="24"/>
                <w:szCs w:val="24"/>
                <w:lang w:val="fr-FR"/>
              </w:rPr>
              <w:t>Sonia Vaupot</w:t>
            </w:r>
          </w:p>
          <w:p w:rsidR="00F62686" w:rsidRPr="00F11FC3" w:rsidRDefault="00F11FC3" w:rsidP="00786FDC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E52C26">
              <w:rPr>
                <w:sz w:val="24"/>
                <w:szCs w:val="24"/>
                <w:lang w:val="fr-FR"/>
              </w:rPr>
              <w:t>Création de ressources phraséologiques slovène-frança</w:t>
            </w:r>
            <w:r>
              <w:rPr>
                <w:sz w:val="24"/>
                <w:szCs w:val="24"/>
                <w:lang w:val="fr-FR"/>
              </w:rPr>
              <w:t>is à l’aide de la base Artes</w:t>
            </w:r>
          </w:p>
        </w:tc>
        <w:tc>
          <w:tcPr>
            <w:tcW w:w="6349" w:type="dxa"/>
          </w:tcPr>
          <w:p w:rsidR="00F62686" w:rsidRDefault="00F11FC3" w:rsidP="00786FDC">
            <w:pPr>
              <w:spacing w:line="259" w:lineRule="auto"/>
              <w:rPr>
                <w:b/>
                <w:iCs/>
                <w:sz w:val="24"/>
                <w:szCs w:val="24"/>
                <w:lang w:val="fr-FR"/>
              </w:rPr>
            </w:pPr>
            <w:r w:rsidRPr="00E645D7">
              <w:rPr>
                <w:b/>
                <w:iCs/>
                <w:sz w:val="24"/>
                <w:szCs w:val="24"/>
                <w:lang w:val="fr-FR"/>
              </w:rPr>
              <w:t>Ayman Alsmadi</w:t>
            </w:r>
          </w:p>
          <w:p w:rsidR="00F11FC3" w:rsidRPr="00F62686" w:rsidRDefault="00F11FC3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52C26">
              <w:rPr>
                <w:iCs/>
                <w:sz w:val="24"/>
                <w:szCs w:val="24"/>
                <w:lang w:val="fr-FR"/>
              </w:rPr>
              <w:t>La métaphore du point de vue pragm</w:t>
            </w:r>
            <w:r>
              <w:rPr>
                <w:iCs/>
                <w:sz w:val="24"/>
                <w:szCs w:val="24"/>
                <w:lang w:val="fr-FR"/>
              </w:rPr>
              <w:t>atique</w:t>
            </w:r>
          </w:p>
        </w:tc>
      </w:tr>
      <w:tr w:rsidR="00F62686" w:rsidRPr="00F62686" w:rsidTr="00881EDE">
        <w:tc>
          <w:tcPr>
            <w:tcW w:w="1980" w:type="dxa"/>
          </w:tcPr>
          <w:p w:rsidR="00F62686" w:rsidRPr="00F62686" w:rsidRDefault="00F11FC3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10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h30 –</w:t>
            </w:r>
            <w:r>
              <w:rPr>
                <w:rFonts w:cs="Tahoma"/>
                <w:sz w:val="24"/>
                <w:szCs w:val="24"/>
                <w:lang w:val="fr-FR"/>
              </w:rPr>
              <w:t xml:space="preserve"> 11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</w:t>
            </w:r>
          </w:p>
        </w:tc>
        <w:tc>
          <w:tcPr>
            <w:tcW w:w="5953" w:type="dxa"/>
          </w:tcPr>
          <w:p w:rsidR="00F11FC3" w:rsidRDefault="00F11FC3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645D7">
              <w:rPr>
                <w:rFonts w:cs="Times New Roman"/>
                <w:b/>
                <w:sz w:val="24"/>
                <w:szCs w:val="24"/>
                <w:lang w:val="fr-FR"/>
              </w:rPr>
              <w:t>Liliana Alic</w:t>
            </w:r>
          </w:p>
          <w:p w:rsidR="00F62686" w:rsidRPr="00F11FC3" w:rsidRDefault="00F11FC3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52C26">
              <w:rPr>
                <w:rFonts w:cs="Times New Roman"/>
                <w:sz w:val="24"/>
                <w:szCs w:val="24"/>
                <w:lang w:val="fr-FR"/>
              </w:rPr>
              <w:t xml:space="preserve">La traduction à vue du français vers le roumain : quelles </w:t>
            </w:r>
            <w:r>
              <w:rPr>
                <w:rFonts w:cs="Times New Roman"/>
                <w:sz w:val="24"/>
                <w:szCs w:val="24"/>
                <w:lang w:val="fr-FR"/>
              </w:rPr>
              <w:t>compétences ?</w:t>
            </w:r>
          </w:p>
        </w:tc>
        <w:tc>
          <w:tcPr>
            <w:tcW w:w="6349" w:type="dxa"/>
          </w:tcPr>
          <w:p w:rsidR="00F11FC3" w:rsidRDefault="00F11FC3" w:rsidP="00786FDC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E645D7">
              <w:rPr>
                <w:b/>
                <w:sz w:val="24"/>
                <w:szCs w:val="24"/>
                <w:lang w:val="fr-FR"/>
              </w:rPr>
              <w:t>Bogdanka Pavelin Lešić</w:t>
            </w:r>
          </w:p>
          <w:p w:rsidR="00F11FC3" w:rsidRPr="00E645D7" w:rsidRDefault="00F11FC3" w:rsidP="00786FDC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E52C26">
              <w:rPr>
                <w:sz w:val="24"/>
                <w:szCs w:val="24"/>
                <w:lang w:val="fr-FR"/>
              </w:rPr>
              <w:t>Valeurs discursives de l’article en français</w:t>
            </w:r>
          </w:p>
          <w:p w:rsidR="00F62686" w:rsidRPr="00F62686" w:rsidRDefault="00F62686" w:rsidP="00786FDC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</w:p>
        </w:tc>
      </w:tr>
      <w:tr w:rsidR="00F62686" w:rsidRPr="00F62686" w:rsidTr="00881EDE">
        <w:tc>
          <w:tcPr>
            <w:tcW w:w="1980" w:type="dxa"/>
          </w:tcPr>
          <w:p w:rsidR="00F62686" w:rsidRPr="00F62686" w:rsidRDefault="00F11FC3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11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 –</w:t>
            </w:r>
            <w:r>
              <w:rPr>
                <w:rFonts w:cs="Tahoma"/>
                <w:sz w:val="24"/>
                <w:szCs w:val="24"/>
                <w:lang w:val="fr-FR"/>
              </w:rPr>
              <w:t xml:space="preserve"> 11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h30</w:t>
            </w:r>
          </w:p>
        </w:tc>
        <w:tc>
          <w:tcPr>
            <w:tcW w:w="5953" w:type="dxa"/>
          </w:tcPr>
          <w:p w:rsidR="00F11FC3" w:rsidRDefault="00F11FC3" w:rsidP="00786FDC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E645D7">
              <w:rPr>
                <w:b/>
                <w:sz w:val="24"/>
                <w:szCs w:val="24"/>
                <w:lang w:val="fr-FR"/>
              </w:rPr>
              <w:t>Cristiana-Nicola Teodorescu, Daniela Dincă</w:t>
            </w:r>
          </w:p>
          <w:p w:rsidR="00F62686" w:rsidRPr="00F62686" w:rsidRDefault="00F11FC3" w:rsidP="00786FDC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E52C26">
              <w:rPr>
                <w:sz w:val="24"/>
                <w:szCs w:val="24"/>
                <w:lang w:val="fr-FR"/>
              </w:rPr>
              <w:t>Le discours juridique : étude comparée des chaînes de référence (domaine français-roumain)</w:t>
            </w:r>
          </w:p>
        </w:tc>
        <w:tc>
          <w:tcPr>
            <w:tcW w:w="6349" w:type="dxa"/>
          </w:tcPr>
          <w:p w:rsidR="00F11FC3" w:rsidRDefault="00F11FC3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645D7">
              <w:rPr>
                <w:rFonts w:cs="Times New Roman"/>
                <w:b/>
                <w:sz w:val="24"/>
                <w:szCs w:val="24"/>
                <w:lang w:val="fr-FR"/>
              </w:rPr>
              <w:t>Gorana Bikić-Carić</w:t>
            </w:r>
          </w:p>
          <w:p w:rsidR="00F62686" w:rsidRPr="00F11FC3" w:rsidRDefault="00F11FC3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52C26">
              <w:rPr>
                <w:rFonts w:cs="Times New Roman"/>
                <w:sz w:val="24"/>
                <w:szCs w:val="24"/>
                <w:lang w:val="fr-FR"/>
              </w:rPr>
              <w:t>Correspondance entre les formes de l'adjectif en croate et la détermination du nom en français</w:t>
            </w:r>
          </w:p>
        </w:tc>
      </w:tr>
      <w:tr w:rsidR="00F62686" w:rsidRPr="00F62686" w:rsidTr="00881EDE">
        <w:tc>
          <w:tcPr>
            <w:tcW w:w="1980" w:type="dxa"/>
          </w:tcPr>
          <w:p w:rsidR="00F62686" w:rsidRPr="00F62686" w:rsidRDefault="00F11FC3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11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h30 –</w:t>
            </w:r>
            <w:r>
              <w:rPr>
                <w:rFonts w:cs="Tahoma"/>
                <w:sz w:val="24"/>
                <w:szCs w:val="24"/>
                <w:lang w:val="fr-FR"/>
              </w:rPr>
              <w:t xml:space="preserve"> 12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</w:t>
            </w:r>
          </w:p>
        </w:tc>
        <w:tc>
          <w:tcPr>
            <w:tcW w:w="5953" w:type="dxa"/>
          </w:tcPr>
          <w:p w:rsidR="000252F6" w:rsidRPr="001D5839" w:rsidRDefault="000252F6" w:rsidP="00786FDC">
            <w:pPr>
              <w:suppressAutoHyphens/>
              <w:autoSpaceDN w:val="0"/>
              <w:spacing w:line="259" w:lineRule="auto"/>
              <w:textAlignment w:val="baseline"/>
              <w:rPr>
                <w:rFonts w:eastAsia="Noto Sans CJK SC Regular" w:cs="Times New Roman"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645D7">
              <w:rPr>
                <w:rFonts w:eastAsia="Noto Sans CJK SC Regular" w:cs="Times New Roman"/>
                <w:b/>
                <w:bCs/>
                <w:kern w:val="3"/>
                <w:sz w:val="24"/>
                <w:szCs w:val="24"/>
                <w:lang w:val="fr-FR" w:eastAsia="zh-CN" w:bidi="hi-IN"/>
              </w:rPr>
              <w:t>Elona Toro</w:t>
            </w:r>
            <w:r>
              <w:rPr>
                <w:rFonts w:eastAsia="Noto Sans CJK SC Regular" w:cs="Times New Roman"/>
                <w:b/>
                <w:bCs/>
                <w:kern w:val="3"/>
                <w:sz w:val="24"/>
                <w:szCs w:val="24"/>
                <w:lang w:val="fr-FR" w:eastAsia="zh-CN" w:bidi="hi-IN"/>
              </w:rPr>
              <w:t xml:space="preserve"> </w:t>
            </w:r>
            <w:r>
              <w:rPr>
                <w:rFonts w:eastAsia="Noto Sans CJK SC Regular" w:cs="Times New Roman"/>
                <w:bCs/>
                <w:kern w:val="3"/>
                <w:sz w:val="24"/>
                <w:szCs w:val="24"/>
                <w:lang w:val="fr-FR" w:eastAsia="zh-CN" w:bidi="hi-IN"/>
              </w:rPr>
              <w:t xml:space="preserve">(par skype) </w:t>
            </w:r>
          </w:p>
          <w:p w:rsidR="00F62686" w:rsidRPr="00F11FC3" w:rsidRDefault="000252F6" w:rsidP="00786FDC">
            <w:pPr>
              <w:tabs>
                <w:tab w:val="left" w:pos="567"/>
              </w:tabs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52C26">
              <w:rPr>
                <w:rFonts w:eastAsia="Noto Sans CJK SC Regular" w:cs="FreeSans"/>
                <w:bCs/>
                <w:kern w:val="3"/>
                <w:sz w:val="24"/>
                <w:szCs w:val="24"/>
                <w:lang w:val="fr-FR" w:eastAsia="zh-CN" w:bidi="hi-IN"/>
              </w:rPr>
              <w:t>L’utilisation de l’outil numérique pour une meilleure évaluation et autoévaluation dans l’apprentissage du FLE</w:t>
            </w:r>
          </w:p>
        </w:tc>
        <w:tc>
          <w:tcPr>
            <w:tcW w:w="6349" w:type="dxa"/>
          </w:tcPr>
          <w:p w:rsidR="000252F6" w:rsidRDefault="000252F6" w:rsidP="00786FDC">
            <w:pPr>
              <w:tabs>
                <w:tab w:val="left" w:pos="567"/>
              </w:tabs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645D7">
              <w:rPr>
                <w:rFonts w:cs="Times New Roman"/>
                <w:b/>
                <w:sz w:val="24"/>
                <w:szCs w:val="24"/>
                <w:lang w:val="fr-FR"/>
              </w:rPr>
              <w:t>Mariana Pitar</w:t>
            </w:r>
          </w:p>
          <w:p w:rsidR="00F11FC3" w:rsidRPr="00F62686" w:rsidRDefault="000252F6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52C26">
              <w:rPr>
                <w:rFonts w:cs="Times New Roman"/>
                <w:sz w:val="24"/>
                <w:szCs w:val="24"/>
                <w:lang w:val="fr-FR"/>
              </w:rPr>
              <w:t>Difficultés et pièges dans la traduction des documents audio-visuels</w:t>
            </w:r>
          </w:p>
        </w:tc>
      </w:tr>
      <w:tr w:rsidR="00F62686" w:rsidRPr="00F62686" w:rsidTr="00881EDE">
        <w:tc>
          <w:tcPr>
            <w:tcW w:w="1980" w:type="dxa"/>
          </w:tcPr>
          <w:p w:rsidR="00F62686" w:rsidRPr="00F62686" w:rsidRDefault="00F11FC3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12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 –</w:t>
            </w:r>
            <w:r>
              <w:rPr>
                <w:rFonts w:cs="Tahoma"/>
                <w:sz w:val="24"/>
                <w:szCs w:val="24"/>
                <w:lang w:val="fr-FR"/>
              </w:rPr>
              <w:t xml:space="preserve"> 13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>h30</w:t>
            </w:r>
          </w:p>
        </w:tc>
        <w:tc>
          <w:tcPr>
            <w:tcW w:w="12302" w:type="dxa"/>
            <w:gridSpan w:val="2"/>
          </w:tcPr>
          <w:p w:rsidR="00F62686" w:rsidRPr="00F62686" w:rsidRDefault="00F62686" w:rsidP="00786FDC">
            <w:pPr>
              <w:spacing w:line="259" w:lineRule="auto"/>
              <w:jc w:val="center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Déjeuner offert aux participant.e.s du colloque</w:t>
            </w:r>
          </w:p>
        </w:tc>
      </w:tr>
      <w:tr w:rsidR="00111291" w:rsidRPr="00F62686" w:rsidTr="00881EDE">
        <w:tc>
          <w:tcPr>
            <w:tcW w:w="1980" w:type="dxa"/>
          </w:tcPr>
          <w:p w:rsidR="00111291" w:rsidRDefault="00111291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13</w:t>
            </w:r>
            <w:r w:rsidR="005018BD">
              <w:rPr>
                <w:rFonts w:cs="Tahoma"/>
                <w:sz w:val="24"/>
                <w:szCs w:val="24"/>
                <w:lang w:val="fr-FR"/>
              </w:rPr>
              <w:t>h</w:t>
            </w:r>
            <w:r>
              <w:rPr>
                <w:rFonts w:cs="Tahoma"/>
                <w:sz w:val="24"/>
                <w:szCs w:val="24"/>
                <w:lang w:val="fr-FR"/>
              </w:rPr>
              <w:t>30 – 14</w:t>
            </w:r>
            <w:r w:rsidR="005018BD">
              <w:rPr>
                <w:rFonts w:cs="Tahoma"/>
                <w:sz w:val="24"/>
                <w:szCs w:val="24"/>
                <w:lang w:val="fr-FR"/>
              </w:rPr>
              <w:t>h</w:t>
            </w:r>
            <w:r>
              <w:rPr>
                <w:rFonts w:cs="Tahoma"/>
                <w:sz w:val="24"/>
                <w:szCs w:val="24"/>
                <w:lang w:val="fr-FR"/>
              </w:rPr>
              <w:t>45</w:t>
            </w:r>
          </w:p>
        </w:tc>
        <w:tc>
          <w:tcPr>
            <w:tcW w:w="12302" w:type="dxa"/>
            <w:gridSpan w:val="2"/>
          </w:tcPr>
          <w:p w:rsidR="00111291" w:rsidRPr="00F62686" w:rsidRDefault="00111291" w:rsidP="00786FDC">
            <w:pPr>
              <w:spacing w:line="259" w:lineRule="auto"/>
              <w:jc w:val="center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Visite de la Biblioth</w:t>
            </w:r>
            <w:r>
              <w:rPr>
                <w:rFonts w:cstheme="minorHAnsi"/>
                <w:sz w:val="24"/>
                <w:szCs w:val="24"/>
                <w:lang w:val="fr-FR"/>
              </w:rPr>
              <w:t>è</w:t>
            </w:r>
            <w:r>
              <w:rPr>
                <w:rFonts w:cs="Tahoma"/>
                <w:sz w:val="24"/>
                <w:szCs w:val="24"/>
                <w:lang w:val="fr-FR"/>
              </w:rPr>
              <w:t xml:space="preserve">que nationale universitaire </w:t>
            </w:r>
          </w:p>
        </w:tc>
      </w:tr>
      <w:tr w:rsidR="00F11FC3" w:rsidRPr="00F62686" w:rsidTr="00881EDE">
        <w:tc>
          <w:tcPr>
            <w:tcW w:w="1980" w:type="dxa"/>
          </w:tcPr>
          <w:p w:rsidR="00F11FC3" w:rsidRDefault="005018BD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15h</w:t>
            </w:r>
            <w:r w:rsidR="00111291">
              <w:rPr>
                <w:rFonts w:cs="Tahoma"/>
                <w:sz w:val="24"/>
                <w:szCs w:val="24"/>
                <w:lang w:val="fr-FR"/>
              </w:rPr>
              <w:t>00 –</w:t>
            </w:r>
            <w:r>
              <w:rPr>
                <w:rFonts w:cs="Tahoma"/>
                <w:sz w:val="24"/>
                <w:szCs w:val="24"/>
                <w:lang w:val="fr-FR"/>
              </w:rPr>
              <w:t xml:space="preserve"> 15h</w:t>
            </w:r>
            <w:r w:rsidR="00111291">
              <w:rPr>
                <w:rFonts w:cs="Tahoma"/>
                <w:sz w:val="24"/>
                <w:szCs w:val="24"/>
                <w:lang w:val="fr-FR"/>
              </w:rPr>
              <w:t>45</w:t>
            </w:r>
          </w:p>
        </w:tc>
        <w:tc>
          <w:tcPr>
            <w:tcW w:w="12302" w:type="dxa"/>
            <w:gridSpan w:val="2"/>
          </w:tcPr>
          <w:p w:rsidR="00F11FC3" w:rsidRPr="001D29A2" w:rsidRDefault="00F11FC3" w:rsidP="00786FDC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CONFÉRENCE PLÉNIÈRE I</w:t>
            </w:r>
            <w:r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II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0252F6">
              <w:rPr>
                <w:rFonts w:cs="Tahoma"/>
                <w:color w:val="0070C0"/>
                <w:sz w:val="24"/>
                <w:szCs w:val="24"/>
                <w:lang w:val="fr-FR"/>
              </w:rPr>
              <w:t>(salle 13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)</w:t>
            </w:r>
          </w:p>
          <w:p w:rsidR="00F11FC3" w:rsidRPr="00F11FC3" w:rsidRDefault="00F11FC3" w:rsidP="00786FDC">
            <w:pPr>
              <w:spacing w:line="259" w:lineRule="auto"/>
              <w:rPr>
                <w:color w:val="0070C0"/>
                <w:sz w:val="24"/>
                <w:szCs w:val="24"/>
                <w:lang w:val="fr-FR"/>
              </w:rPr>
            </w:pPr>
            <w:r>
              <w:rPr>
                <w:rFonts w:cs="Tahoma"/>
                <w:color w:val="0070C0"/>
                <w:sz w:val="24"/>
                <w:szCs w:val="24"/>
                <w:lang w:val="fr-FR"/>
              </w:rPr>
              <w:t>CHERYL TOMAN</w:t>
            </w: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 xml:space="preserve"> : </w:t>
            </w:r>
            <w:r w:rsidRPr="00F11FC3">
              <w:rPr>
                <w:color w:val="0070C0"/>
                <w:sz w:val="24"/>
                <w:szCs w:val="24"/>
                <w:lang w:val="fr-FR"/>
              </w:rPr>
              <w:t>Le département de français « moderne » : la cohabitation de la littérature, de la linguistique et du français professionnel</w:t>
            </w:r>
          </w:p>
          <w:p w:rsidR="00F11FC3" w:rsidRPr="00F62686" w:rsidRDefault="00F11FC3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sz w:val="24"/>
                <w:szCs w:val="24"/>
                <w:lang w:val="fr-FR"/>
              </w:rPr>
              <w:lastRenderedPageBreak/>
              <w:t>Président</w:t>
            </w:r>
            <w:r>
              <w:rPr>
                <w:sz w:val="24"/>
                <w:szCs w:val="24"/>
                <w:lang w:val="fr-FR"/>
              </w:rPr>
              <w:t>e</w:t>
            </w:r>
            <w:r w:rsidRPr="00F62686">
              <w:rPr>
                <w:sz w:val="24"/>
                <w:szCs w:val="24"/>
                <w:lang w:val="fr-FR"/>
              </w:rPr>
              <w:t xml:space="preserve"> de session : </w:t>
            </w:r>
            <w:r w:rsidR="00564FA1">
              <w:rPr>
                <w:sz w:val="24"/>
                <w:szCs w:val="24"/>
                <w:lang w:val="fr-FR"/>
              </w:rPr>
              <w:t>Metka Zupančič</w:t>
            </w:r>
          </w:p>
        </w:tc>
      </w:tr>
      <w:tr w:rsidR="00F11FC3" w:rsidRPr="00F62686" w:rsidTr="00881EDE">
        <w:tc>
          <w:tcPr>
            <w:tcW w:w="1980" w:type="dxa"/>
          </w:tcPr>
          <w:p w:rsidR="00F11FC3" w:rsidRDefault="00F11FC3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lastRenderedPageBreak/>
              <w:t>1</w:t>
            </w:r>
            <w:r w:rsidR="00111291">
              <w:rPr>
                <w:rFonts w:cs="Tahoma"/>
                <w:sz w:val="24"/>
                <w:szCs w:val="24"/>
                <w:lang w:val="fr-FR"/>
              </w:rPr>
              <w:t>5h45 – 16h0</w:t>
            </w:r>
            <w:r>
              <w:rPr>
                <w:rFonts w:cs="Tahoma"/>
                <w:sz w:val="24"/>
                <w:szCs w:val="24"/>
                <w:lang w:val="fr-FR"/>
              </w:rPr>
              <w:t>0</w:t>
            </w:r>
          </w:p>
        </w:tc>
        <w:tc>
          <w:tcPr>
            <w:tcW w:w="12302" w:type="dxa"/>
            <w:gridSpan w:val="2"/>
          </w:tcPr>
          <w:p w:rsidR="00F11FC3" w:rsidRPr="00F11FC3" w:rsidRDefault="00F11FC3" w:rsidP="00786FDC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11FC3">
              <w:rPr>
                <w:rFonts w:cs="Tahoma"/>
                <w:sz w:val="24"/>
                <w:szCs w:val="24"/>
                <w:lang w:val="fr-FR"/>
              </w:rPr>
              <w:t xml:space="preserve">Pause </w:t>
            </w:r>
            <w:r w:rsidR="005018BD">
              <w:rPr>
                <w:rFonts w:cs="Tahoma"/>
                <w:sz w:val="24"/>
                <w:szCs w:val="24"/>
                <w:lang w:val="fr-FR"/>
              </w:rPr>
              <w:t>café</w:t>
            </w:r>
          </w:p>
        </w:tc>
      </w:tr>
      <w:tr w:rsidR="00F62686" w:rsidRPr="00F62686" w:rsidTr="00881EDE">
        <w:tc>
          <w:tcPr>
            <w:tcW w:w="1980" w:type="dxa"/>
          </w:tcPr>
          <w:p w:rsidR="00F62686" w:rsidRPr="00F62686" w:rsidRDefault="005018BD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 xml:space="preserve">16h00 </w:t>
            </w:r>
            <w:r w:rsidR="00111291">
              <w:rPr>
                <w:rFonts w:cs="Tahoma"/>
                <w:sz w:val="24"/>
                <w:szCs w:val="24"/>
                <w:lang w:val="fr-FR"/>
              </w:rPr>
              <w:t>-</w:t>
            </w:r>
            <w:r>
              <w:rPr>
                <w:rFonts w:cs="Tahoma"/>
                <w:sz w:val="24"/>
                <w:szCs w:val="24"/>
                <w:lang w:val="fr-FR"/>
              </w:rPr>
              <w:t>18h00</w:t>
            </w:r>
            <w:r w:rsidR="00111291">
              <w:rPr>
                <w:rFonts w:cs="Tahoma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2302" w:type="dxa"/>
            <w:gridSpan w:val="2"/>
          </w:tcPr>
          <w:p w:rsidR="00F62686" w:rsidRPr="00F62686" w:rsidRDefault="00F62686" w:rsidP="00786FDC">
            <w:pPr>
              <w:spacing w:line="259" w:lineRule="auto"/>
              <w:jc w:val="center"/>
              <w:rPr>
                <w:rFonts w:cs="Tahoma"/>
                <w:b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SESSIONS CONCURRENTES</w:t>
            </w:r>
          </w:p>
        </w:tc>
      </w:tr>
      <w:tr w:rsidR="00F62686" w:rsidRPr="00F62686" w:rsidTr="00881EDE">
        <w:tc>
          <w:tcPr>
            <w:tcW w:w="1980" w:type="dxa"/>
          </w:tcPr>
          <w:p w:rsidR="00F62686" w:rsidRPr="00F62686" w:rsidRDefault="00F62686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</w:p>
        </w:tc>
        <w:tc>
          <w:tcPr>
            <w:tcW w:w="5953" w:type="dxa"/>
          </w:tcPr>
          <w:p w:rsidR="00F62686" w:rsidRPr="001D29A2" w:rsidRDefault="00F62686" w:rsidP="00786FDC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 I</w:t>
            </w:r>
            <w:r w:rsidR="00564FA1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X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(salle 31)</w:t>
            </w:r>
          </w:p>
          <w:p w:rsidR="00F62686" w:rsidRPr="00F62686" w:rsidRDefault="00F62686" w:rsidP="00786FDC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>Président</w:t>
            </w:r>
            <w:r w:rsidR="00564FA1">
              <w:rPr>
                <w:rFonts w:cs="Tahoma"/>
                <w:color w:val="0070C0"/>
                <w:sz w:val="24"/>
                <w:szCs w:val="24"/>
                <w:lang w:val="fr-FR"/>
              </w:rPr>
              <w:t>e</w:t>
            </w: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 xml:space="preserve"> : </w:t>
            </w:r>
            <w:r w:rsidR="00564FA1" w:rsidRPr="00564FA1">
              <w:rPr>
                <w:noProof/>
                <w:color w:val="0070C0"/>
                <w:sz w:val="24"/>
                <w:szCs w:val="24"/>
                <w:lang w:val="fr-FR"/>
              </w:rPr>
              <w:t>Daniela Dincă</w:t>
            </w:r>
          </w:p>
        </w:tc>
        <w:tc>
          <w:tcPr>
            <w:tcW w:w="6349" w:type="dxa"/>
          </w:tcPr>
          <w:p w:rsidR="00F62686" w:rsidRPr="001D29A2" w:rsidRDefault="00564FA1" w:rsidP="00786FDC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 X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0252F6">
              <w:rPr>
                <w:rFonts w:cs="Tahoma"/>
                <w:color w:val="0070C0"/>
                <w:sz w:val="24"/>
                <w:szCs w:val="24"/>
                <w:lang w:val="fr-FR"/>
              </w:rPr>
              <w:t>(salle 13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)</w:t>
            </w:r>
          </w:p>
          <w:p w:rsidR="00F62686" w:rsidRPr="00F62686" w:rsidRDefault="00564FA1" w:rsidP="00786FDC">
            <w:pPr>
              <w:spacing w:line="259" w:lineRule="auto"/>
              <w:jc w:val="center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>
              <w:rPr>
                <w:rFonts w:cs="Tahoma"/>
                <w:color w:val="0070C0"/>
                <w:sz w:val="24"/>
                <w:szCs w:val="24"/>
                <w:lang w:val="fr-FR"/>
              </w:rPr>
              <w:t>Président</w:t>
            </w:r>
            <w:r w:rsidR="00F62686"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> :</w:t>
            </w:r>
            <w:r>
              <w:rPr>
                <w:rFonts w:cs="Tahoma"/>
                <w:color w:val="0070C0"/>
                <w:sz w:val="24"/>
                <w:szCs w:val="24"/>
                <w:lang w:val="fr-FR"/>
              </w:rPr>
              <w:t xml:space="preserve"> Patrice Pognan</w:t>
            </w:r>
          </w:p>
        </w:tc>
      </w:tr>
      <w:tr w:rsidR="00F62686" w:rsidRPr="00F62686" w:rsidTr="00881EDE">
        <w:tc>
          <w:tcPr>
            <w:tcW w:w="1980" w:type="dxa"/>
          </w:tcPr>
          <w:p w:rsidR="00F62686" w:rsidRPr="00F62686" w:rsidRDefault="00111291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16</w:t>
            </w:r>
            <w:r w:rsidR="005018BD">
              <w:rPr>
                <w:rFonts w:cs="Tahoma"/>
                <w:sz w:val="24"/>
                <w:szCs w:val="24"/>
                <w:lang w:val="fr-FR"/>
              </w:rPr>
              <w:t>h</w:t>
            </w:r>
            <w:r>
              <w:rPr>
                <w:rFonts w:cs="Tahoma"/>
                <w:sz w:val="24"/>
                <w:szCs w:val="24"/>
                <w:lang w:val="fr-FR"/>
              </w:rPr>
              <w:t>00 – 16</w:t>
            </w:r>
            <w:r w:rsidR="005018BD">
              <w:rPr>
                <w:rFonts w:cs="Tahoma"/>
                <w:sz w:val="24"/>
                <w:szCs w:val="24"/>
                <w:lang w:val="fr-FR"/>
              </w:rPr>
              <w:t>h</w:t>
            </w:r>
            <w:r>
              <w:rPr>
                <w:rFonts w:cs="Tahoma"/>
                <w:sz w:val="24"/>
                <w:szCs w:val="24"/>
                <w:lang w:val="fr-FR"/>
              </w:rPr>
              <w:t>30</w:t>
            </w:r>
          </w:p>
        </w:tc>
        <w:tc>
          <w:tcPr>
            <w:tcW w:w="5953" w:type="dxa"/>
          </w:tcPr>
          <w:p w:rsidR="00564FA1" w:rsidRDefault="00564FA1" w:rsidP="00786FDC">
            <w:pPr>
              <w:spacing w:line="259" w:lineRule="auto"/>
              <w:rPr>
                <w:b/>
                <w:sz w:val="24"/>
                <w:szCs w:val="24"/>
              </w:rPr>
            </w:pPr>
            <w:r w:rsidRPr="00E645D7">
              <w:rPr>
                <w:b/>
                <w:sz w:val="24"/>
                <w:szCs w:val="24"/>
              </w:rPr>
              <w:t>Meta Lah</w:t>
            </w:r>
          </w:p>
          <w:p w:rsidR="00F62686" w:rsidRPr="00564FA1" w:rsidRDefault="00564FA1" w:rsidP="00786FDC">
            <w:pPr>
              <w:spacing w:line="259" w:lineRule="auto"/>
              <w:rPr>
                <w:b/>
                <w:sz w:val="24"/>
                <w:szCs w:val="24"/>
              </w:rPr>
            </w:pPr>
            <w:r w:rsidRPr="00A731FA">
              <w:rPr>
                <w:sz w:val="24"/>
                <w:szCs w:val="24"/>
              </w:rPr>
              <w:t xml:space="preserve">Moi et </w:t>
            </w:r>
            <w:proofErr w:type="spellStart"/>
            <w:r w:rsidRPr="00A731FA">
              <w:rPr>
                <w:sz w:val="24"/>
                <w:szCs w:val="24"/>
              </w:rPr>
              <w:t>l'Autre</w:t>
            </w:r>
            <w:proofErr w:type="spellEnd"/>
            <w:r w:rsidRPr="00A731FA">
              <w:rPr>
                <w:sz w:val="24"/>
                <w:szCs w:val="24"/>
              </w:rPr>
              <w:t xml:space="preserve"> : </w:t>
            </w:r>
            <w:proofErr w:type="spellStart"/>
            <w:r w:rsidRPr="00A731FA">
              <w:rPr>
                <w:sz w:val="24"/>
                <w:szCs w:val="24"/>
              </w:rPr>
              <w:t>l'interculturel</w:t>
            </w:r>
            <w:proofErr w:type="spellEnd"/>
            <w:r w:rsidRPr="00A731FA">
              <w:rPr>
                <w:sz w:val="24"/>
                <w:szCs w:val="24"/>
              </w:rPr>
              <w:t xml:space="preserve"> </w:t>
            </w:r>
            <w:proofErr w:type="spellStart"/>
            <w:r w:rsidRPr="00A731FA">
              <w:rPr>
                <w:sz w:val="24"/>
                <w:szCs w:val="24"/>
              </w:rPr>
              <w:t>dans</w:t>
            </w:r>
            <w:proofErr w:type="spellEnd"/>
            <w:r w:rsidRPr="00A731FA">
              <w:rPr>
                <w:sz w:val="24"/>
                <w:szCs w:val="24"/>
              </w:rPr>
              <w:t xml:space="preserve"> les </w:t>
            </w:r>
            <w:proofErr w:type="spellStart"/>
            <w:r w:rsidRPr="00A731FA">
              <w:rPr>
                <w:sz w:val="24"/>
                <w:szCs w:val="24"/>
              </w:rPr>
              <w:t>manuels</w:t>
            </w:r>
            <w:proofErr w:type="spellEnd"/>
            <w:r w:rsidRPr="00A731FA">
              <w:rPr>
                <w:sz w:val="24"/>
                <w:szCs w:val="24"/>
              </w:rPr>
              <w:t xml:space="preserve"> de FLE</w:t>
            </w:r>
          </w:p>
        </w:tc>
        <w:tc>
          <w:tcPr>
            <w:tcW w:w="6349" w:type="dxa"/>
          </w:tcPr>
          <w:p w:rsidR="00564FA1" w:rsidRDefault="00564FA1" w:rsidP="00786FDC">
            <w:pPr>
              <w:spacing w:line="259" w:lineRule="auto"/>
              <w:rPr>
                <w:b/>
                <w:noProof/>
                <w:sz w:val="24"/>
                <w:szCs w:val="24"/>
                <w:lang w:val="fr-FR"/>
              </w:rPr>
            </w:pPr>
            <w:r w:rsidRPr="00E645D7">
              <w:rPr>
                <w:b/>
                <w:noProof/>
                <w:sz w:val="24"/>
                <w:szCs w:val="24"/>
                <w:lang w:val="fr-FR"/>
              </w:rPr>
              <w:t>Elvis Bramo, Eldina Nasufi</w:t>
            </w:r>
          </w:p>
          <w:p w:rsidR="00F62686" w:rsidRPr="00564FA1" w:rsidRDefault="00564FA1" w:rsidP="00786FDC">
            <w:pPr>
              <w:spacing w:line="259" w:lineRule="auto"/>
              <w:rPr>
                <w:b/>
                <w:noProof/>
                <w:sz w:val="24"/>
                <w:szCs w:val="24"/>
                <w:lang w:val="fr-FR"/>
              </w:rPr>
            </w:pPr>
            <w:r w:rsidRPr="00E52C26">
              <w:rPr>
                <w:sz w:val="24"/>
                <w:szCs w:val="24"/>
                <w:lang w:val="fr-FR"/>
              </w:rPr>
              <w:t>La formation à l’interculturel au dispositif universitaire albanais</w:t>
            </w:r>
          </w:p>
        </w:tc>
      </w:tr>
      <w:tr w:rsidR="00F62686" w:rsidRPr="00F62686" w:rsidTr="00881EDE">
        <w:tc>
          <w:tcPr>
            <w:tcW w:w="1980" w:type="dxa"/>
          </w:tcPr>
          <w:p w:rsidR="00F62686" w:rsidRPr="00F62686" w:rsidRDefault="005018BD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16h</w:t>
            </w:r>
            <w:r w:rsidR="00111291">
              <w:rPr>
                <w:rFonts w:cs="Tahoma"/>
                <w:sz w:val="24"/>
                <w:szCs w:val="24"/>
                <w:lang w:val="fr-FR"/>
              </w:rPr>
              <w:t>30</w:t>
            </w:r>
            <w:r w:rsidR="00F62686" w:rsidRPr="00F62686">
              <w:rPr>
                <w:rFonts w:cs="Tahoma"/>
                <w:sz w:val="24"/>
                <w:szCs w:val="24"/>
                <w:lang w:val="fr-FR"/>
              </w:rPr>
              <w:t xml:space="preserve">h – </w:t>
            </w:r>
            <w:r w:rsidR="00111291">
              <w:rPr>
                <w:rFonts w:cs="Tahoma"/>
                <w:sz w:val="24"/>
                <w:szCs w:val="24"/>
                <w:lang w:val="fr-FR"/>
              </w:rPr>
              <w:t>17</w:t>
            </w:r>
            <w:r>
              <w:rPr>
                <w:rFonts w:cs="Tahoma"/>
                <w:sz w:val="24"/>
                <w:szCs w:val="24"/>
                <w:lang w:val="fr-FR"/>
              </w:rPr>
              <w:t>h</w:t>
            </w:r>
            <w:r w:rsidR="00111291">
              <w:rPr>
                <w:rFonts w:cs="Tahoma"/>
                <w:sz w:val="24"/>
                <w:szCs w:val="24"/>
                <w:lang w:val="fr-FR"/>
              </w:rPr>
              <w:t>00</w:t>
            </w:r>
          </w:p>
        </w:tc>
        <w:tc>
          <w:tcPr>
            <w:tcW w:w="5953" w:type="dxa"/>
          </w:tcPr>
          <w:p w:rsidR="00111291" w:rsidRDefault="00111291" w:rsidP="00786FDC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E645D7">
              <w:rPr>
                <w:b/>
                <w:sz w:val="24"/>
                <w:szCs w:val="24"/>
                <w:lang w:val="fr-FR"/>
              </w:rPr>
              <w:t>Nadja Dobnik</w:t>
            </w:r>
          </w:p>
          <w:p w:rsidR="00564FA1" w:rsidRPr="00F62686" w:rsidRDefault="00111291" w:rsidP="00786FDC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A731FA">
              <w:rPr>
                <w:sz w:val="24"/>
                <w:szCs w:val="24"/>
                <w:lang w:val="fr-FR"/>
              </w:rPr>
              <w:t>Les enjeux didactiques de l'enseignement de la traduction du français vers le slovène face aux nouvelles technologies et à la multipli</w:t>
            </w:r>
            <w:r>
              <w:rPr>
                <w:sz w:val="24"/>
                <w:szCs w:val="24"/>
                <w:lang w:val="fr-FR"/>
              </w:rPr>
              <w:t>cation des ressources</w:t>
            </w:r>
            <w:r w:rsidRPr="00E645D7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349" w:type="dxa"/>
          </w:tcPr>
          <w:p w:rsidR="00564FA1" w:rsidRDefault="00564FA1" w:rsidP="00786FDC">
            <w:pPr>
              <w:spacing w:line="259" w:lineRule="auto"/>
              <w:rPr>
                <w:rFonts w:eastAsia="Times New Roman" w:cs="Times New Roman"/>
                <w:b/>
                <w:smallCaps/>
                <w:sz w:val="24"/>
                <w:szCs w:val="24"/>
                <w:lang w:val="fr-FR" w:eastAsia="el-GR"/>
              </w:rPr>
            </w:pPr>
            <w:r w:rsidRPr="00E645D7">
              <w:rPr>
                <w:rFonts w:eastAsia="Times New Roman" w:cs="Times New Roman"/>
                <w:b/>
                <w:sz w:val="24"/>
                <w:szCs w:val="24"/>
                <w:lang w:val="fr-FR" w:eastAsia="el-GR"/>
              </w:rPr>
              <w:t>Kyriakos Forakis</w:t>
            </w:r>
            <w:r w:rsidRPr="00E645D7">
              <w:rPr>
                <w:rFonts w:eastAsia="Times New Roman" w:cs="Times New Roman"/>
                <w:b/>
                <w:smallCaps/>
                <w:sz w:val="24"/>
                <w:szCs w:val="24"/>
                <w:lang w:val="fr-FR" w:eastAsia="el-GR"/>
              </w:rPr>
              <w:t xml:space="preserve"> </w:t>
            </w:r>
          </w:p>
          <w:p w:rsidR="00F62686" w:rsidRPr="00564FA1" w:rsidRDefault="00564FA1" w:rsidP="00786FDC">
            <w:pPr>
              <w:spacing w:line="259" w:lineRule="auto"/>
              <w:rPr>
                <w:rFonts w:eastAsia="Times New Roman" w:cs="Times New Roman"/>
                <w:b/>
                <w:smallCaps/>
                <w:sz w:val="24"/>
                <w:szCs w:val="24"/>
                <w:lang w:val="fr-FR" w:eastAsia="el-GR"/>
              </w:rPr>
            </w:pPr>
            <w:r w:rsidRPr="00E52C26">
              <w:rPr>
                <w:rFonts w:cs="Times New Roman"/>
                <w:sz w:val="24"/>
                <w:szCs w:val="24"/>
                <w:lang w:val="fr-FR"/>
              </w:rPr>
              <w:t>Discours « inexperts » sur la langue française : ent</w:t>
            </w:r>
            <w:r>
              <w:rPr>
                <w:rFonts w:cs="Times New Roman"/>
                <w:sz w:val="24"/>
                <w:szCs w:val="24"/>
                <w:lang w:val="fr-FR"/>
              </w:rPr>
              <w:t>re scléroses et innovation</w:t>
            </w:r>
          </w:p>
        </w:tc>
      </w:tr>
      <w:tr w:rsidR="00C55608" w:rsidRPr="00F62686" w:rsidTr="00881EDE">
        <w:tc>
          <w:tcPr>
            <w:tcW w:w="1980" w:type="dxa"/>
          </w:tcPr>
          <w:p w:rsidR="00C55608" w:rsidRPr="00F62686" w:rsidRDefault="005018BD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17h</w:t>
            </w:r>
            <w:r w:rsidR="00111291">
              <w:rPr>
                <w:rFonts w:cs="Tahoma"/>
                <w:sz w:val="24"/>
                <w:szCs w:val="24"/>
                <w:lang w:val="fr-FR"/>
              </w:rPr>
              <w:t>00</w:t>
            </w:r>
            <w:r w:rsidR="00C55608" w:rsidRPr="00F62686">
              <w:rPr>
                <w:rFonts w:cs="Tahoma"/>
                <w:sz w:val="24"/>
                <w:szCs w:val="24"/>
                <w:lang w:val="fr-FR"/>
              </w:rPr>
              <w:t>– 1</w:t>
            </w:r>
            <w:r>
              <w:rPr>
                <w:rFonts w:cs="Tahoma"/>
                <w:sz w:val="24"/>
                <w:szCs w:val="24"/>
                <w:lang w:val="fr-FR"/>
              </w:rPr>
              <w:t>7h</w:t>
            </w:r>
            <w:r w:rsidR="00111291">
              <w:rPr>
                <w:rFonts w:cs="Tahoma"/>
                <w:sz w:val="24"/>
                <w:szCs w:val="24"/>
                <w:lang w:val="fr-FR"/>
              </w:rPr>
              <w:t>30</w:t>
            </w:r>
            <w:r w:rsidR="00C55608" w:rsidRPr="00F62686">
              <w:rPr>
                <w:rFonts w:cs="Tahoma"/>
                <w:sz w:val="24"/>
                <w:szCs w:val="24"/>
                <w:lang w:val="fr-FR"/>
              </w:rPr>
              <w:t>h</w:t>
            </w:r>
          </w:p>
        </w:tc>
        <w:tc>
          <w:tcPr>
            <w:tcW w:w="5953" w:type="dxa"/>
          </w:tcPr>
          <w:p w:rsidR="00C55608" w:rsidRDefault="00C55608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645D7">
              <w:rPr>
                <w:rFonts w:cs="Times New Roman"/>
                <w:b/>
                <w:sz w:val="24"/>
                <w:szCs w:val="24"/>
              </w:rPr>
              <w:t>Andromaqi</w:t>
            </w:r>
            <w:proofErr w:type="spellEnd"/>
            <w:r w:rsidRPr="00E645D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036E">
              <w:rPr>
                <w:rFonts w:cs="Times New Roman"/>
                <w:b/>
                <w:sz w:val="24"/>
                <w:szCs w:val="24"/>
              </w:rPr>
              <w:t>Haloç</w:t>
            </w:r>
            <w:bookmarkStart w:id="0" w:name="_GoBack"/>
            <w:bookmarkEnd w:id="0"/>
            <w:r w:rsidRPr="00E645D7">
              <w:rPr>
                <w:rFonts w:cs="Times New Roman"/>
                <w:b/>
                <w:sz w:val="24"/>
                <w:szCs w:val="24"/>
              </w:rPr>
              <w:t>i</w:t>
            </w:r>
            <w:proofErr w:type="spellEnd"/>
          </w:p>
          <w:p w:rsidR="00C55608" w:rsidRPr="00564FA1" w:rsidRDefault="00C55608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A731FA">
              <w:rPr>
                <w:rFonts w:cs="Times New Roman"/>
                <w:sz w:val="24"/>
                <w:szCs w:val="24"/>
                <w:lang w:val="fr-FR"/>
              </w:rPr>
              <w:t>Le développement professionnel des enseignants de français langue étrangère en Albanie</w:t>
            </w:r>
          </w:p>
        </w:tc>
        <w:tc>
          <w:tcPr>
            <w:tcW w:w="6349" w:type="dxa"/>
          </w:tcPr>
          <w:p w:rsidR="00C55608" w:rsidRDefault="00C55608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645D7">
              <w:rPr>
                <w:rFonts w:cs="Times New Roman"/>
                <w:b/>
                <w:sz w:val="24"/>
                <w:szCs w:val="24"/>
                <w:lang w:val="fr-FR"/>
              </w:rPr>
              <w:t>Klementina Shiba</w:t>
            </w:r>
          </w:p>
          <w:p w:rsidR="00C55608" w:rsidRPr="00564FA1" w:rsidRDefault="00C55608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52C26">
              <w:rPr>
                <w:rFonts w:cs="Times New Roman"/>
                <w:sz w:val="24"/>
                <w:szCs w:val="24"/>
                <w:lang w:val="fr-FR"/>
              </w:rPr>
              <w:t>L’interculturel d’une langue, indispensable à l’interaction sociale des identités culturelles différentes</w:t>
            </w:r>
          </w:p>
        </w:tc>
      </w:tr>
      <w:tr w:rsidR="00C55608" w:rsidRPr="00F62686" w:rsidTr="00881EDE">
        <w:tc>
          <w:tcPr>
            <w:tcW w:w="1980" w:type="dxa"/>
          </w:tcPr>
          <w:p w:rsidR="00C55608" w:rsidRPr="00F62686" w:rsidRDefault="005018BD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17h</w:t>
            </w:r>
            <w:r w:rsidR="00111291">
              <w:rPr>
                <w:rFonts w:cs="Tahoma"/>
                <w:sz w:val="24"/>
                <w:szCs w:val="24"/>
                <w:lang w:val="fr-FR"/>
              </w:rPr>
              <w:t>30-18</w:t>
            </w:r>
            <w:r>
              <w:rPr>
                <w:rFonts w:cs="Tahoma"/>
                <w:sz w:val="24"/>
                <w:szCs w:val="24"/>
                <w:lang w:val="fr-FR"/>
              </w:rPr>
              <w:t>h</w:t>
            </w:r>
            <w:r w:rsidR="00111291">
              <w:rPr>
                <w:rFonts w:cs="Tahoma"/>
                <w:sz w:val="24"/>
                <w:szCs w:val="24"/>
                <w:lang w:val="fr-FR"/>
              </w:rPr>
              <w:t>00</w:t>
            </w:r>
          </w:p>
        </w:tc>
        <w:tc>
          <w:tcPr>
            <w:tcW w:w="5953" w:type="dxa"/>
          </w:tcPr>
          <w:p w:rsidR="00111291" w:rsidRDefault="00111291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  <w:r w:rsidRPr="00E645D7">
              <w:rPr>
                <w:rFonts w:cs="Times New Roman"/>
                <w:b/>
                <w:sz w:val="24"/>
                <w:szCs w:val="24"/>
              </w:rPr>
              <w:t xml:space="preserve">Joana Hadži-Lega </w:t>
            </w:r>
            <w:proofErr w:type="spellStart"/>
            <w:r w:rsidRPr="00E645D7">
              <w:rPr>
                <w:rFonts w:cs="Times New Roman"/>
                <w:b/>
                <w:sz w:val="24"/>
                <w:szCs w:val="24"/>
              </w:rPr>
              <w:t>Hristoska</w:t>
            </w:r>
            <w:proofErr w:type="spellEnd"/>
          </w:p>
          <w:p w:rsidR="00C55608" w:rsidRPr="00F62686" w:rsidRDefault="00111291" w:rsidP="00786FDC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A731FA">
              <w:rPr>
                <w:rFonts w:cs="Times New Roman"/>
                <w:sz w:val="24"/>
                <w:szCs w:val="24"/>
                <w:lang w:val="fr-FR"/>
              </w:rPr>
              <w:t>Le français familier dans les manuels de phonétiq</w:t>
            </w:r>
            <w:r>
              <w:rPr>
                <w:rFonts w:cs="Times New Roman"/>
                <w:sz w:val="24"/>
                <w:szCs w:val="24"/>
                <w:lang w:val="fr-FR"/>
              </w:rPr>
              <w:t>ue corrective</w:t>
            </w:r>
          </w:p>
        </w:tc>
        <w:tc>
          <w:tcPr>
            <w:tcW w:w="6349" w:type="dxa"/>
          </w:tcPr>
          <w:p w:rsidR="00111291" w:rsidRDefault="00111291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645D7">
              <w:rPr>
                <w:rFonts w:cs="Times New Roman"/>
                <w:b/>
                <w:sz w:val="24"/>
                <w:szCs w:val="24"/>
                <w:lang w:val="fr-FR"/>
              </w:rPr>
              <w:t>Alice Ionescu</w:t>
            </w:r>
          </w:p>
          <w:p w:rsidR="00C55608" w:rsidRPr="00F62686" w:rsidRDefault="00111291" w:rsidP="00786FDC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E52C26">
              <w:rPr>
                <w:rFonts w:cs="Times New Roman"/>
                <w:sz w:val="24"/>
                <w:szCs w:val="24"/>
                <w:lang w:val="fr-FR"/>
              </w:rPr>
              <w:t>La compétence de médiation culturelle dans la form</w:t>
            </w:r>
            <w:r>
              <w:rPr>
                <w:rFonts w:cs="Times New Roman"/>
                <w:sz w:val="24"/>
                <w:szCs w:val="24"/>
                <w:lang w:val="fr-FR"/>
              </w:rPr>
              <w:t>ation des futurs traducteurs</w:t>
            </w:r>
          </w:p>
        </w:tc>
      </w:tr>
      <w:tr w:rsidR="00C55608" w:rsidRPr="00F62686" w:rsidTr="00881EDE">
        <w:tc>
          <w:tcPr>
            <w:tcW w:w="1980" w:type="dxa"/>
          </w:tcPr>
          <w:p w:rsidR="00C55608" w:rsidRPr="00F62686" w:rsidRDefault="000B3A59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18h30</w:t>
            </w:r>
          </w:p>
        </w:tc>
        <w:tc>
          <w:tcPr>
            <w:tcW w:w="12302" w:type="dxa"/>
            <w:gridSpan w:val="2"/>
          </w:tcPr>
          <w:p w:rsidR="00C55608" w:rsidRPr="00F62686" w:rsidRDefault="00C55608" w:rsidP="00786FDC">
            <w:pPr>
              <w:spacing w:line="259" w:lineRule="auto"/>
              <w:jc w:val="center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Dîner convivial (</w:t>
            </w:r>
            <w:r w:rsidR="005018BD">
              <w:rPr>
                <w:rFonts w:cs="Tahoma"/>
                <w:sz w:val="24"/>
                <w:szCs w:val="24"/>
                <w:lang w:val="fr-FR"/>
              </w:rPr>
              <w:t>Restaurant Man</w:t>
            </w:r>
            <w:r w:rsidR="002267D2">
              <w:rPr>
                <w:rFonts w:cs="Tahoma"/>
                <w:sz w:val="24"/>
                <w:szCs w:val="24"/>
                <w:lang w:val="fr-FR"/>
              </w:rPr>
              <w:t>n</w:t>
            </w:r>
            <w:r w:rsidR="005018BD">
              <w:rPr>
                <w:rFonts w:cs="Tahoma"/>
                <w:sz w:val="24"/>
                <w:szCs w:val="24"/>
                <w:lang w:val="fr-FR"/>
              </w:rPr>
              <w:t>a</w:t>
            </w:r>
            <w:r>
              <w:rPr>
                <w:rFonts w:cs="Tahoma"/>
                <w:sz w:val="24"/>
                <w:szCs w:val="24"/>
                <w:lang w:val="fr-FR"/>
              </w:rPr>
              <w:t>)</w:t>
            </w:r>
          </w:p>
        </w:tc>
      </w:tr>
    </w:tbl>
    <w:p w:rsidR="009414DF" w:rsidRDefault="009414DF" w:rsidP="00F62686">
      <w:pPr>
        <w:rPr>
          <w:rFonts w:cs="Tahoma"/>
          <w:color w:val="0070C0"/>
          <w:sz w:val="24"/>
          <w:szCs w:val="24"/>
          <w:lang w:val="fr-FR"/>
        </w:rPr>
      </w:pPr>
    </w:p>
    <w:p w:rsidR="009414DF" w:rsidRPr="00F62686" w:rsidRDefault="009414DF" w:rsidP="009414DF">
      <w:pPr>
        <w:rPr>
          <w:rFonts w:cs="Tahoma"/>
          <w:b/>
          <w:color w:val="0070C0"/>
          <w:sz w:val="28"/>
          <w:szCs w:val="28"/>
          <w:lang w:val="fr-FR"/>
        </w:rPr>
      </w:pPr>
      <w:r>
        <w:rPr>
          <w:rFonts w:cs="Tahoma"/>
          <w:b/>
          <w:color w:val="0070C0"/>
          <w:sz w:val="28"/>
          <w:szCs w:val="28"/>
          <w:lang w:val="fr-FR"/>
        </w:rPr>
        <w:t>SAMEDI, 14</w:t>
      </w:r>
      <w:r w:rsidRPr="00F62686">
        <w:rPr>
          <w:rFonts w:cs="Tahoma"/>
          <w:b/>
          <w:color w:val="0070C0"/>
          <w:sz w:val="28"/>
          <w:szCs w:val="28"/>
          <w:lang w:val="fr-FR"/>
        </w:rPr>
        <w:t xml:space="preserve"> SEPTEMBRE 2019</w:t>
      </w: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696"/>
        <w:gridCol w:w="12616"/>
      </w:tblGrid>
      <w:tr w:rsidR="009414DF" w:rsidRPr="00F62686" w:rsidTr="00881EDE">
        <w:tc>
          <w:tcPr>
            <w:tcW w:w="1696" w:type="dxa"/>
          </w:tcPr>
          <w:p w:rsidR="009414DF" w:rsidRPr="00F62686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8h</w:t>
            </w:r>
            <w:r w:rsidR="00670AE0">
              <w:rPr>
                <w:rFonts w:cs="Tahoma"/>
                <w:sz w:val="24"/>
                <w:szCs w:val="24"/>
                <w:lang w:val="fr-FR"/>
              </w:rPr>
              <w:t>30</w:t>
            </w:r>
            <w:r w:rsidRPr="00F62686">
              <w:rPr>
                <w:rFonts w:cs="Tahoma"/>
                <w:sz w:val="24"/>
                <w:szCs w:val="24"/>
                <w:lang w:val="fr-FR"/>
              </w:rPr>
              <w:t xml:space="preserve"> – 9h</w:t>
            </w:r>
          </w:p>
        </w:tc>
        <w:tc>
          <w:tcPr>
            <w:tcW w:w="12616" w:type="dxa"/>
          </w:tcPr>
          <w:p w:rsidR="009414DF" w:rsidRPr="00F62686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sz w:val="24"/>
                <w:szCs w:val="24"/>
                <w:lang w:val="fr-FR"/>
              </w:rPr>
              <w:t>Inscriptions</w:t>
            </w:r>
          </w:p>
        </w:tc>
      </w:tr>
      <w:tr w:rsidR="009414DF" w:rsidRPr="00F62686" w:rsidTr="00881EDE">
        <w:tc>
          <w:tcPr>
            <w:tcW w:w="1696" w:type="dxa"/>
          </w:tcPr>
          <w:p w:rsidR="009414DF" w:rsidRPr="00F62686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9h – 10h30</w:t>
            </w:r>
          </w:p>
        </w:tc>
        <w:tc>
          <w:tcPr>
            <w:tcW w:w="12616" w:type="dxa"/>
          </w:tcPr>
          <w:p w:rsidR="009414DF" w:rsidRPr="001D29A2" w:rsidRDefault="009414DF" w:rsidP="00786FDC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Session XI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(salle 31)</w:t>
            </w:r>
          </w:p>
          <w:p w:rsidR="009414DF" w:rsidRPr="009414DF" w:rsidRDefault="009414DF" w:rsidP="00786FDC">
            <w:pPr>
              <w:spacing w:line="259" w:lineRule="auto"/>
              <w:rPr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>Président</w:t>
            </w:r>
            <w:r>
              <w:rPr>
                <w:rFonts w:cs="Tahoma"/>
                <w:color w:val="0070C0"/>
                <w:sz w:val="24"/>
                <w:szCs w:val="24"/>
                <w:lang w:val="fr-FR"/>
              </w:rPr>
              <w:t>e</w:t>
            </w: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> :</w:t>
            </w:r>
            <w:r>
              <w:rPr>
                <w:rFonts w:cs="Tahoma"/>
                <w:color w:val="0070C0"/>
                <w:sz w:val="24"/>
                <w:szCs w:val="24"/>
                <w:lang w:val="fr-FR"/>
              </w:rPr>
              <w:t xml:space="preserve"> </w:t>
            </w:r>
            <w:r w:rsidR="00111291">
              <w:rPr>
                <w:rFonts w:cs="Tahoma"/>
                <w:color w:val="0070C0"/>
                <w:sz w:val="24"/>
                <w:szCs w:val="24"/>
                <w:lang w:val="fr-FR"/>
              </w:rPr>
              <w:t>Cheryl Toman</w:t>
            </w:r>
          </w:p>
        </w:tc>
      </w:tr>
      <w:tr w:rsidR="009414DF" w:rsidRPr="00F62686" w:rsidTr="00881EDE">
        <w:tc>
          <w:tcPr>
            <w:tcW w:w="1696" w:type="dxa"/>
          </w:tcPr>
          <w:p w:rsidR="009414DF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9h – 9h30</w:t>
            </w:r>
          </w:p>
        </w:tc>
        <w:tc>
          <w:tcPr>
            <w:tcW w:w="12616" w:type="dxa"/>
          </w:tcPr>
          <w:p w:rsidR="009414DF" w:rsidRDefault="009414DF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645D7">
              <w:rPr>
                <w:rFonts w:cs="Times New Roman"/>
                <w:b/>
                <w:sz w:val="24"/>
                <w:szCs w:val="24"/>
                <w:lang w:val="fr-FR"/>
              </w:rPr>
              <w:t>Nenad Ivić</w:t>
            </w:r>
          </w:p>
          <w:p w:rsidR="009414DF" w:rsidRPr="009414DF" w:rsidRDefault="009414DF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fr-FR"/>
              </w:rPr>
            </w:pPr>
            <w:r w:rsidRPr="00E52C26">
              <w:rPr>
                <w:rFonts w:cs="Times New Roman"/>
                <w:i/>
                <w:sz w:val="24"/>
                <w:szCs w:val="24"/>
                <w:lang w:val="fr-FR"/>
              </w:rPr>
              <w:t xml:space="preserve">Sunt lacrimae rerum: </w:t>
            </w:r>
            <w:r w:rsidRPr="00E52C26">
              <w:rPr>
                <w:rFonts w:cs="Times New Roman"/>
                <w:sz w:val="24"/>
                <w:szCs w:val="24"/>
                <w:lang w:val="fr-FR"/>
              </w:rPr>
              <w:t>naissance, langue, littérature, origine.</w:t>
            </w:r>
            <w:r w:rsidRPr="00E52C26">
              <w:rPr>
                <w:rFonts w:cs="Times New Roman"/>
                <w:i/>
                <w:sz w:val="24"/>
                <w:szCs w:val="24"/>
                <w:lang w:val="fr-FR"/>
              </w:rPr>
              <w:t xml:space="preserve"> Les Larmes </w:t>
            </w:r>
            <w:r w:rsidRPr="00E52C26">
              <w:rPr>
                <w:rFonts w:cs="Times New Roman"/>
                <w:sz w:val="24"/>
                <w:szCs w:val="24"/>
                <w:lang w:val="fr-FR"/>
              </w:rPr>
              <w:t>de Pascal Quignard</w:t>
            </w:r>
          </w:p>
        </w:tc>
      </w:tr>
      <w:tr w:rsidR="009414DF" w:rsidRPr="00F62686" w:rsidTr="00881EDE">
        <w:tc>
          <w:tcPr>
            <w:tcW w:w="1696" w:type="dxa"/>
          </w:tcPr>
          <w:p w:rsidR="009414DF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9h30 – 10h</w:t>
            </w:r>
          </w:p>
        </w:tc>
        <w:tc>
          <w:tcPr>
            <w:tcW w:w="12616" w:type="dxa"/>
          </w:tcPr>
          <w:p w:rsidR="009414DF" w:rsidRPr="00E645D7" w:rsidRDefault="009414DF" w:rsidP="00786FDC">
            <w:pPr>
              <w:spacing w:line="259" w:lineRule="auto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E645D7">
              <w:rPr>
                <w:rFonts w:cs="Times New Roman"/>
                <w:b/>
                <w:sz w:val="24"/>
                <w:szCs w:val="24"/>
              </w:rPr>
              <w:t>Maja Vuku</w:t>
            </w:r>
            <w:proofErr w:type="spellStart"/>
            <w:r w:rsidRPr="00E645D7">
              <w:rPr>
                <w:rFonts w:cs="Times New Roman"/>
                <w:b/>
                <w:sz w:val="24"/>
                <w:szCs w:val="24"/>
                <w:lang w:val="hr-HR"/>
              </w:rPr>
              <w:t>šić</w:t>
            </w:r>
            <w:proofErr w:type="spellEnd"/>
            <w:r w:rsidRPr="00E645D7">
              <w:rPr>
                <w:rFonts w:cs="Times New Roman"/>
                <w:b/>
                <w:sz w:val="24"/>
                <w:szCs w:val="24"/>
                <w:lang w:val="hr-HR"/>
              </w:rPr>
              <w:t xml:space="preserve"> Zorica</w:t>
            </w:r>
          </w:p>
          <w:p w:rsidR="009414DF" w:rsidRDefault="009414DF" w:rsidP="00786FDC">
            <w:pPr>
              <w:spacing w:line="259" w:lineRule="auto"/>
              <w:rPr>
                <w:rFonts w:cs="Tahoma"/>
                <w:b/>
                <w:color w:val="0070C0"/>
                <w:sz w:val="24"/>
                <w:szCs w:val="24"/>
                <w:lang w:val="fr-FR"/>
              </w:rPr>
            </w:pPr>
            <w:r w:rsidRPr="00A731FA">
              <w:rPr>
                <w:rFonts w:cs="Times New Roman"/>
                <w:sz w:val="24"/>
                <w:szCs w:val="24"/>
                <w:lang w:val="fr-FR"/>
              </w:rPr>
              <w:lastRenderedPageBreak/>
              <w:t>De l’engagement à la poétique et au-delà (Guérin, G</w:t>
            </w:r>
            <w:r>
              <w:rPr>
                <w:rFonts w:cs="Times New Roman"/>
                <w:sz w:val="24"/>
                <w:szCs w:val="24"/>
                <w:lang w:val="fr-FR"/>
              </w:rPr>
              <w:t>enet, Duvert, Camus et Louis)</w:t>
            </w:r>
          </w:p>
        </w:tc>
      </w:tr>
      <w:tr w:rsidR="009414DF" w:rsidRPr="00F62686" w:rsidTr="00881EDE">
        <w:tc>
          <w:tcPr>
            <w:tcW w:w="1696" w:type="dxa"/>
          </w:tcPr>
          <w:p w:rsidR="009414DF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lastRenderedPageBreak/>
              <w:t>10h – 10h30</w:t>
            </w:r>
          </w:p>
        </w:tc>
        <w:tc>
          <w:tcPr>
            <w:tcW w:w="12616" w:type="dxa"/>
          </w:tcPr>
          <w:p w:rsidR="00111291" w:rsidRDefault="00111291" w:rsidP="00786FDC">
            <w:pPr>
              <w:spacing w:line="259" w:lineRule="auto"/>
              <w:rPr>
                <w:b/>
                <w:sz w:val="24"/>
                <w:szCs w:val="24"/>
                <w:lang w:val="fr-FR"/>
              </w:rPr>
            </w:pPr>
            <w:r w:rsidRPr="00E645D7">
              <w:rPr>
                <w:b/>
                <w:sz w:val="24"/>
                <w:szCs w:val="24"/>
                <w:lang w:val="fr-FR"/>
              </w:rPr>
              <w:t>Marie-Hélène Estéoule-Exel</w:t>
            </w:r>
          </w:p>
          <w:p w:rsidR="009414DF" w:rsidRDefault="00111291" w:rsidP="00786FDC">
            <w:pPr>
              <w:spacing w:line="259" w:lineRule="auto"/>
              <w:rPr>
                <w:rFonts w:cs="Tahoma"/>
                <w:b/>
                <w:color w:val="0070C0"/>
                <w:sz w:val="24"/>
                <w:szCs w:val="24"/>
                <w:lang w:val="fr-FR"/>
              </w:rPr>
            </w:pPr>
            <w:r w:rsidRPr="00E52C26">
              <w:rPr>
                <w:rFonts w:cs="Segoe UI"/>
                <w:color w:val="000000"/>
                <w:sz w:val="24"/>
                <w:szCs w:val="24"/>
                <w:shd w:val="clear" w:color="auto" w:fill="FFFFFF"/>
                <w:lang w:val="fr-FR"/>
              </w:rPr>
              <w:t>La « tâche littéraire » dans une perspective actionnelle</w:t>
            </w:r>
          </w:p>
        </w:tc>
      </w:tr>
      <w:tr w:rsidR="009414DF" w:rsidRPr="00F62686" w:rsidTr="00881EDE">
        <w:tc>
          <w:tcPr>
            <w:tcW w:w="1696" w:type="dxa"/>
          </w:tcPr>
          <w:p w:rsidR="009414DF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10h30 – 11h</w:t>
            </w:r>
          </w:p>
        </w:tc>
        <w:tc>
          <w:tcPr>
            <w:tcW w:w="12616" w:type="dxa"/>
          </w:tcPr>
          <w:p w:rsidR="009414DF" w:rsidRPr="009414DF" w:rsidRDefault="009414DF" w:rsidP="00786FDC">
            <w:pPr>
              <w:spacing w:line="259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414DF">
              <w:rPr>
                <w:rFonts w:eastAsia="Times New Roman" w:cs="Times New Roman"/>
                <w:sz w:val="24"/>
                <w:szCs w:val="24"/>
              </w:rPr>
              <w:t>Pause</w:t>
            </w:r>
            <w:proofErr w:type="spellEnd"/>
            <w:r w:rsidRPr="009414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BD">
              <w:rPr>
                <w:rFonts w:eastAsia="Times New Roman" w:cs="Times New Roman"/>
                <w:sz w:val="24"/>
                <w:szCs w:val="24"/>
              </w:rPr>
              <w:t>café</w:t>
            </w:r>
            <w:proofErr w:type="spellEnd"/>
          </w:p>
        </w:tc>
      </w:tr>
      <w:tr w:rsidR="009414DF" w:rsidRPr="00F62686" w:rsidTr="00881EDE">
        <w:tc>
          <w:tcPr>
            <w:tcW w:w="1696" w:type="dxa"/>
          </w:tcPr>
          <w:p w:rsidR="009414DF" w:rsidRPr="00F62686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11</w:t>
            </w:r>
            <w:r w:rsidRPr="00F62686">
              <w:rPr>
                <w:rFonts w:cs="Tahoma"/>
                <w:sz w:val="24"/>
                <w:szCs w:val="24"/>
                <w:lang w:val="fr-FR"/>
              </w:rPr>
              <w:t>h –</w:t>
            </w:r>
            <w:r>
              <w:rPr>
                <w:rFonts w:cs="Tahoma"/>
                <w:sz w:val="24"/>
                <w:szCs w:val="24"/>
                <w:lang w:val="fr-FR"/>
              </w:rPr>
              <w:t xml:space="preserve"> 11</w:t>
            </w:r>
            <w:r w:rsidRPr="00F62686">
              <w:rPr>
                <w:rFonts w:cs="Tahoma"/>
                <w:sz w:val="24"/>
                <w:szCs w:val="24"/>
                <w:lang w:val="fr-FR"/>
              </w:rPr>
              <w:t>h</w:t>
            </w:r>
            <w:r>
              <w:rPr>
                <w:rFonts w:cs="Tahoma"/>
                <w:sz w:val="24"/>
                <w:szCs w:val="24"/>
                <w:lang w:val="fr-FR"/>
              </w:rPr>
              <w:t>30</w:t>
            </w:r>
          </w:p>
        </w:tc>
        <w:tc>
          <w:tcPr>
            <w:tcW w:w="12616" w:type="dxa"/>
          </w:tcPr>
          <w:p w:rsidR="009414DF" w:rsidRPr="001D29A2" w:rsidRDefault="009414DF" w:rsidP="00786FDC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 w:rsidRPr="00F62686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CONFÉRENCE PLÉNIÈRE I</w:t>
            </w:r>
            <w:r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>V</w:t>
            </w:r>
            <w:r w:rsidR="001D29A2">
              <w:rPr>
                <w:rFonts w:cs="Tahoma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0252F6">
              <w:rPr>
                <w:rFonts w:cs="Tahoma"/>
                <w:color w:val="0070C0"/>
                <w:sz w:val="24"/>
                <w:szCs w:val="24"/>
                <w:lang w:val="fr-FR"/>
              </w:rPr>
              <w:t>(salle 31</w:t>
            </w:r>
            <w:r w:rsidR="001D29A2">
              <w:rPr>
                <w:rFonts w:cs="Tahoma"/>
                <w:color w:val="0070C0"/>
                <w:sz w:val="24"/>
                <w:szCs w:val="24"/>
                <w:lang w:val="fr-FR"/>
              </w:rPr>
              <w:t>)</w:t>
            </w:r>
          </w:p>
          <w:p w:rsidR="009414DF" w:rsidRPr="009414DF" w:rsidRDefault="009414DF" w:rsidP="00786FDC">
            <w:pPr>
              <w:spacing w:line="259" w:lineRule="auto"/>
              <w:rPr>
                <w:rFonts w:cs="Times New Roman"/>
                <w:bCs/>
                <w:color w:val="0070C0"/>
                <w:sz w:val="24"/>
                <w:szCs w:val="24"/>
                <w:lang w:val="fr-CA"/>
              </w:rPr>
            </w:pPr>
            <w:r>
              <w:rPr>
                <w:rFonts w:cs="Tahoma"/>
                <w:color w:val="0070C0"/>
                <w:sz w:val="24"/>
                <w:szCs w:val="24"/>
                <w:lang w:val="fr-FR"/>
              </w:rPr>
              <w:t>METKA ZUPANČIČ</w:t>
            </w:r>
            <w:r w:rsidRPr="00F62686">
              <w:rPr>
                <w:rFonts w:cs="Tahoma"/>
                <w:color w:val="0070C0"/>
                <w:sz w:val="24"/>
                <w:szCs w:val="24"/>
                <w:lang w:val="fr-FR"/>
              </w:rPr>
              <w:t xml:space="preserve"> : </w:t>
            </w:r>
            <w:r w:rsidRPr="009414DF">
              <w:rPr>
                <w:rFonts w:cs="Times New Roman"/>
                <w:bCs/>
                <w:color w:val="0070C0"/>
                <w:sz w:val="24"/>
                <w:szCs w:val="24"/>
                <w:lang w:val="fr-CA"/>
              </w:rPr>
              <w:t xml:space="preserve">Ce qui change et ce qui reste : « révolutions littéraires » dans l’enseignement universitaire? </w:t>
            </w:r>
          </w:p>
          <w:p w:rsidR="009414DF" w:rsidRPr="00F62686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 w:rsidRPr="00F62686">
              <w:rPr>
                <w:sz w:val="24"/>
                <w:szCs w:val="24"/>
                <w:lang w:val="fr-FR"/>
              </w:rPr>
              <w:t>Président</w:t>
            </w:r>
            <w:r>
              <w:rPr>
                <w:sz w:val="24"/>
                <w:szCs w:val="24"/>
                <w:lang w:val="fr-FR"/>
              </w:rPr>
              <w:t>e</w:t>
            </w:r>
            <w:r w:rsidRPr="00F62686">
              <w:rPr>
                <w:sz w:val="24"/>
                <w:szCs w:val="24"/>
                <w:lang w:val="fr-FR"/>
              </w:rPr>
              <w:t xml:space="preserve"> de session : </w:t>
            </w:r>
            <w:r w:rsidR="00C26DCB">
              <w:rPr>
                <w:sz w:val="24"/>
                <w:szCs w:val="24"/>
                <w:lang w:val="fr-FR"/>
              </w:rPr>
              <w:t>Sonia Vaupot</w:t>
            </w:r>
          </w:p>
        </w:tc>
      </w:tr>
      <w:tr w:rsidR="009414DF" w:rsidRPr="00F62686" w:rsidTr="00881EDE">
        <w:tc>
          <w:tcPr>
            <w:tcW w:w="1696" w:type="dxa"/>
          </w:tcPr>
          <w:p w:rsidR="009414DF" w:rsidRPr="00F62686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11h30</w:t>
            </w:r>
            <w:r w:rsidRPr="00F62686">
              <w:rPr>
                <w:rFonts w:cs="Tahoma"/>
                <w:sz w:val="24"/>
                <w:szCs w:val="24"/>
                <w:lang w:val="fr-FR"/>
              </w:rPr>
              <w:t xml:space="preserve"> –</w:t>
            </w:r>
            <w:r>
              <w:rPr>
                <w:rFonts w:cs="Tahoma"/>
                <w:sz w:val="24"/>
                <w:szCs w:val="24"/>
                <w:lang w:val="fr-FR"/>
              </w:rPr>
              <w:t xml:space="preserve"> 13</w:t>
            </w:r>
            <w:r w:rsidRPr="00F62686">
              <w:rPr>
                <w:rFonts w:cs="Tahoma"/>
                <w:sz w:val="24"/>
                <w:szCs w:val="24"/>
                <w:lang w:val="fr-FR"/>
              </w:rPr>
              <w:t>h</w:t>
            </w:r>
          </w:p>
        </w:tc>
        <w:tc>
          <w:tcPr>
            <w:tcW w:w="12616" w:type="dxa"/>
          </w:tcPr>
          <w:p w:rsidR="009414DF" w:rsidRPr="00F62686" w:rsidRDefault="009414DF" w:rsidP="00786FDC">
            <w:pPr>
              <w:spacing w:line="259" w:lineRule="auto"/>
              <w:rPr>
                <w:rFonts w:cs="Tahoma"/>
                <w:color w:val="0070C0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 xml:space="preserve">Table ronde : </w:t>
            </w:r>
            <w:r w:rsidRPr="000B3A59">
              <w:rPr>
                <w:rFonts w:cs="Tahoma"/>
                <w:i/>
                <w:sz w:val="24"/>
                <w:szCs w:val="24"/>
                <w:lang w:val="fr-FR"/>
              </w:rPr>
              <w:t>Réminiscences, situation actuelle, perspectives</w:t>
            </w:r>
            <w:r w:rsidR="005018BD">
              <w:rPr>
                <w:rFonts w:cs="Tahoma"/>
                <w:sz w:val="24"/>
                <w:szCs w:val="24"/>
                <w:lang w:val="fr-FR"/>
              </w:rPr>
              <w:t xml:space="preserve"> avec la participation de</w:t>
            </w:r>
            <w:r w:rsidR="0006249D">
              <w:rPr>
                <w:rFonts w:cs="Tahoma"/>
                <w:sz w:val="24"/>
                <w:szCs w:val="24"/>
                <w:lang w:val="fr-FR"/>
              </w:rPr>
              <w:t>s professeurs d</w:t>
            </w:r>
            <w:r w:rsidR="009E7C7B">
              <w:rPr>
                <w:rFonts w:cs="Tahoma"/>
                <w:sz w:val="24"/>
                <w:szCs w:val="24"/>
                <w:lang w:val="fr-FR"/>
              </w:rPr>
              <w:t>e</w:t>
            </w:r>
            <w:r w:rsidR="0006249D">
              <w:rPr>
                <w:rFonts w:cs="Tahoma"/>
                <w:sz w:val="24"/>
                <w:szCs w:val="24"/>
                <w:lang w:val="fr-FR"/>
              </w:rPr>
              <w:t xml:space="preserve"> fran</w:t>
            </w:r>
            <w:r w:rsidR="0006249D">
              <w:rPr>
                <w:rFonts w:cstheme="minorHAnsi"/>
                <w:sz w:val="24"/>
                <w:szCs w:val="24"/>
                <w:lang w:val="fr-FR"/>
              </w:rPr>
              <w:t>ç</w:t>
            </w:r>
            <w:r w:rsidR="0006249D">
              <w:rPr>
                <w:rFonts w:cs="Tahoma"/>
                <w:sz w:val="24"/>
                <w:szCs w:val="24"/>
                <w:lang w:val="fr-FR"/>
              </w:rPr>
              <w:t>ais retrait</w:t>
            </w:r>
            <w:r w:rsidR="0006249D">
              <w:rPr>
                <w:rFonts w:ascii="Calibri" w:hAnsi="Calibri" w:cs="Calibri"/>
                <w:sz w:val="24"/>
                <w:szCs w:val="24"/>
                <w:lang w:val="fr-FR"/>
              </w:rPr>
              <w:t>é</w:t>
            </w:r>
            <w:r w:rsidR="0006249D">
              <w:rPr>
                <w:rFonts w:cs="Tahoma"/>
                <w:sz w:val="24"/>
                <w:szCs w:val="24"/>
                <w:lang w:val="fr-FR"/>
              </w:rPr>
              <w:t xml:space="preserve">s ou actuels </w:t>
            </w:r>
            <w:r w:rsidR="005018BD" w:rsidRPr="005018BD">
              <w:rPr>
                <w:sz w:val="24"/>
                <w:szCs w:val="24"/>
                <w:lang w:val="fr-FR"/>
              </w:rPr>
              <w:t>Marie-Hélène Estéoule-Exel</w:t>
            </w:r>
            <w:r w:rsidR="005018BD">
              <w:rPr>
                <w:sz w:val="24"/>
                <w:szCs w:val="24"/>
                <w:lang w:val="fr-FR"/>
              </w:rPr>
              <w:t>, Metka Zupančič, Cheryl Toman</w:t>
            </w:r>
            <w:r w:rsidR="00C26DCB">
              <w:rPr>
                <w:sz w:val="24"/>
                <w:szCs w:val="24"/>
                <w:lang w:val="fr-FR"/>
              </w:rPr>
              <w:t>, Mojca Schlamberger Brezar</w:t>
            </w:r>
            <w:r w:rsidR="000252F6">
              <w:rPr>
                <w:sz w:val="24"/>
                <w:szCs w:val="24"/>
                <w:lang w:val="fr-FR"/>
              </w:rPr>
              <w:t xml:space="preserve"> (salle 31</w:t>
            </w:r>
            <w:r w:rsidR="001D29A2">
              <w:rPr>
                <w:sz w:val="24"/>
                <w:szCs w:val="24"/>
                <w:lang w:val="fr-FR"/>
              </w:rPr>
              <w:t>)</w:t>
            </w:r>
          </w:p>
        </w:tc>
      </w:tr>
      <w:tr w:rsidR="009414DF" w:rsidRPr="00F62686" w:rsidTr="00881EDE">
        <w:tc>
          <w:tcPr>
            <w:tcW w:w="1696" w:type="dxa"/>
          </w:tcPr>
          <w:p w:rsidR="009414DF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13h – 14h</w:t>
            </w:r>
          </w:p>
        </w:tc>
        <w:tc>
          <w:tcPr>
            <w:tcW w:w="12616" w:type="dxa"/>
          </w:tcPr>
          <w:p w:rsidR="009414DF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Pot d’adieu</w:t>
            </w:r>
          </w:p>
        </w:tc>
      </w:tr>
      <w:tr w:rsidR="009414DF" w:rsidRPr="00F62686" w:rsidTr="00881EDE">
        <w:tc>
          <w:tcPr>
            <w:tcW w:w="1696" w:type="dxa"/>
          </w:tcPr>
          <w:p w:rsidR="009414DF" w:rsidRDefault="009414DF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14h</w:t>
            </w:r>
          </w:p>
        </w:tc>
        <w:tc>
          <w:tcPr>
            <w:tcW w:w="12616" w:type="dxa"/>
          </w:tcPr>
          <w:p w:rsidR="009414DF" w:rsidRDefault="000B3A59" w:rsidP="00786FDC">
            <w:pPr>
              <w:spacing w:line="259" w:lineRule="auto"/>
              <w:rPr>
                <w:rFonts w:cs="Tahoma"/>
                <w:sz w:val="24"/>
                <w:szCs w:val="24"/>
                <w:lang w:val="fr-FR"/>
              </w:rPr>
            </w:pPr>
            <w:r>
              <w:rPr>
                <w:rFonts w:cs="Tahoma"/>
                <w:sz w:val="24"/>
                <w:szCs w:val="24"/>
                <w:lang w:val="fr-FR"/>
              </w:rPr>
              <w:t>Fin de colloque</w:t>
            </w:r>
            <w:r w:rsidR="00F53DB1">
              <w:rPr>
                <w:rFonts w:cs="Tahoma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CD7E4E" w:rsidRPr="00F53DB1" w:rsidRDefault="00CD7E4E" w:rsidP="00F53DB1">
      <w:pPr>
        <w:rPr>
          <w:rFonts w:cs="Tahoma"/>
          <w:color w:val="0070C0"/>
          <w:sz w:val="24"/>
          <w:szCs w:val="24"/>
          <w:lang w:val="fr-FR"/>
        </w:rPr>
      </w:pPr>
    </w:p>
    <w:sectPr w:rsidR="00CD7E4E" w:rsidRPr="00F53DB1" w:rsidSect="00CD7E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E7"/>
    <w:rsid w:val="000252F6"/>
    <w:rsid w:val="0006249D"/>
    <w:rsid w:val="000A2BF1"/>
    <w:rsid w:val="000B3A59"/>
    <w:rsid w:val="00103EB5"/>
    <w:rsid w:val="00111291"/>
    <w:rsid w:val="0019347B"/>
    <w:rsid w:val="001D29A2"/>
    <w:rsid w:val="001D5839"/>
    <w:rsid w:val="001F16E3"/>
    <w:rsid w:val="002267D2"/>
    <w:rsid w:val="00276CB3"/>
    <w:rsid w:val="00330146"/>
    <w:rsid w:val="00390383"/>
    <w:rsid w:val="004B6F0D"/>
    <w:rsid w:val="005018BD"/>
    <w:rsid w:val="00525B35"/>
    <w:rsid w:val="00526293"/>
    <w:rsid w:val="00564FA1"/>
    <w:rsid w:val="006158BC"/>
    <w:rsid w:val="00670AE0"/>
    <w:rsid w:val="00671B1A"/>
    <w:rsid w:val="00722286"/>
    <w:rsid w:val="00752C22"/>
    <w:rsid w:val="00786FDC"/>
    <w:rsid w:val="00835083"/>
    <w:rsid w:val="009414DF"/>
    <w:rsid w:val="009976D0"/>
    <w:rsid w:val="009C4622"/>
    <w:rsid w:val="009E7C7B"/>
    <w:rsid w:val="00AA5C44"/>
    <w:rsid w:val="00B356D5"/>
    <w:rsid w:val="00C26DCB"/>
    <w:rsid w:val="00C55608"/>
    <w:rsid w:val="00CD7E4E"/>
    <w:rsid w:val="00CF036E"/>
    <w:rsid w:val="00D74444"/>
    <w:rsid w:val="00EB2D5F"/>
    <w:rsid w:val="00EF47E7"/>
    <w:rsid w:val="00F11FC3"/>
    <w:rsid w:val="00F53DB1"/>
    <w:rsid w:val="00F62686"/>
    <w:rsid w:val="00F8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6819"/>
  <w15:docId w15:val="{061CD81F-FBC0-486D-9908-75356C54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1B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uiPriority w:val="99"/>
    <w:rsid w:val="0019347B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0"/>
      <w:lang w:val="pl-PL" w:eastAsia="fr-FR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19347B"/>
    <w:rPr>
      <w:rFonts w:ascii="Times New Roman" w:eastAsia="Times New Roman" w:hAnsi="Times New Roman" w:cs="Times New Roman"/>
      <w:sz w:val="28"/>
      <w:szCs w:val="20"/>
      <w:lang w:val="pl-PL" w:eastAsia="fr-F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cp:lastPrinted>2019-08-27T10:00:00Z</cp:lastPrinted>
  <dcterms:created xsi:type="dcterms:W3CDTF">2019-09-05T12:32:00Z</dcterms:created>
  <dcterms:modified xsi:type="dcterms:W3CDTF">2019-09-05T12:32:00Z</dcterms:modified>
</cp:coreProperties>
</file>